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C1D24" w:rsidRPr="00FD160F" w:rsidRDefault="00B753DD" w:rsidP="000C1D24">
      <w:pPr>
        <w:tabs>
          <w:tab w:val="left" w:pos="4536"/>
        </w:tabs>
        <w:rPr>
          <w:rFonts w:ascii="Calibri" w:hAnsi="Calibri"/>
          <w:b/>
          <w:szCs w:val="22"/>
        </w:rPr>
      </w:pPr>
      <w:r>
        <w:rPr>
          <w:rFonts w:ascii="Calibri" w:hAnsi="Calibri"/>
          <w:noProof/>
          <w:lang w:eastAsia="fr-FR"/>
        </w:rPr>
        <w:drawing>
          <wp:inline distT="0" distB="0" distL="0" distR="0">
            <wp:extent cx="1371600" cy="800100"/>
            <wp:effectExtent l="19050" t="0" r="0" b="0"/>
            <wp:docPr id="21" name="Image_x005f_x005f_x005f_x0020_0" descr="LogoFTDA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x005f_x005f_x005f_x0020_0" descr="LogoFTDA_a.jpg"/>
                    <pic:cNvPicPr>
                      <a:picLocks noChangeAspect="1" noChangeArrowheads="1"/>
                    </pic:cNvPicPr>
                  </pic:nvPicPr>
                  <pic:blipFill>
                    <a:blip r:embed="rId8"/>
                    <a:srcRect/>
                    <a:stretch>
                      <a:fillRect/>
                    </a:stretch>
                  </pic:blipFill>
                  <pic:spPr bwMode="auto">
                    <a:xfrm>
                      <a:off x="0" y="0"/>
                      <a:ext cx="1371600" cy="800100"/>
                    </a:xfrm>
                    <a:prstGeom prst="rect">
                      <a:avLst/>
                    </a:prstGeom>
                    <a:noFill/>
                    <a:ln w="9525">
                      <a:noFill/>
                      <a:miter lim="800000"/>
                      <a:headEnd/>
                      <a:tailEnd/>
                    </a:ln>
                  </pic:spPr>
                </pic:pic>
              </a:graphicData>
            </a:graphic>
          </wp:inline>
        </w:drawing>
      </w:r>
    </w:p>
    <w:p w:rsidR="000C1D24" w:rsidRPr="00FD160F" w:rsidRDefault="000C1D24" w:rsidP="000C1D24">
      <w:pPr>
        <w:rPr>
          <w:rFonts w:ascii="Calibri" w:hAnsi="Calibri"/>
          <w:b/>
          <w:szCs w:val="22"/>
        </w:rPr>
      </w:pPr>
      <w:r w:rsidRPr="00FD160F">
        <w:rPr>
          <w:rFonts w:ascii="Calibri" w:hAnsi="Calibri"/>
          <w:b/>
          <w:szCs w:val="22"/>
        </w:rPr>
        <w:t>Direction de l’Intégration-Emploi/Logement</w:t>
      </w:r>
    </w:p>
    <w:p w:rsidR="000C1D24" w:rsidRPr="00FD160F" w:rsidRDefault="000C1D24" w:rsidP="000C1D24">
      <w:pPr>
        <w:tabs>
          <w:tab w:val="left" w:pos="5640"/>
        </w:tabs>
        <w:rPr>
          <w:rFonts w:ascii="Calibri" w:hAnsi="Calibri"/>
          <w:sz w:val="20"/>
          <w:szCs w:val="20"/>
        </w:rPr>
      </w:pPr>
      <w:r w:rsidRPr="00FD160F">
        <w:rPr>
          <w:rFonts w:ascii="Calibri" w:hAnsi="Calibri"/>
          <w:sz w:val="20"/>
          <w:szCs w:val="20"/>
          <w:u w:val="single"/>
        </w:rPr>
        <w:t>Projet national :</w:t>
      </w:r>
      <w:r w:rsidRPr="00FD160F">
        <w:rPr>
          <w:rFonts w:ascii="Calibri" w:hAnsi="Calibri"/>
          <w:sz w:val="20"/>
          <w:szCs w:val="20"/>
        </w:rPr>
        <w:t xml:space="preserve"> Réseau pour l’Emploi et le Logement des Réfugiés – RELOREF </w:t>
      </w:r>
    </w:p>
    <w:p w:rsidR="000C1D24" w:rsidRPr="00FD160F" w:rsidRDefault="000C1D24" w:rsidP="000C1D24">
      <w:pPr>
        <w:tabs>
          <w:tab w:val="left" w:pos="5640"/>
        </w:tabs>
        <w:rPr>
          <w:rFonts w:ascii="Calibri" w:hAnsi="Calibri"/>
          <w:sz w:val="20"/>
          <w:szCs w:val="20"/>
        </w:rPr>
      </w:pPr>
    </w:p>
    <w:p w:rsidR="000C1D24" w:rsidRPr="00FD160F" w:rsidRDefault="000C1D24" w:rsidP="000C1D24">
      <w:pPr>
        <w:tabs>
          <w:tab w:val="left" w:pos="5640"/>
        </w:tabs>
        <w:rPr>
          <w:rFonts w:ascii="Calibri" w:hAnsi="Calibri"/>
          <w:sz w:val="20"/>
          <w:szCs w:val="20"/>
        </w:rPr>
      </w:pPr>
    </w:p>
    <w:p w:rsidR="000C1D24" w:rsidRPr="00FD160F" w:rsidRDefault="000C1D24" w:rsidP="000C1D24">
      <w:pPr>
        <w:tabs>
          <w:tab w:val="left" w:pos="5640"/>
        </w:tabs>
        <w:rPr>
          <w:rFonts w:ascii="Calibri" w:hAnsi="Calibri"/>
          <w:sz w:val="18"/>
          <w:szCs w:val="18"/>
        </w:rPr>
      </w:pPr>
    </w:p>
    <w:p w:rsidR="000C1D24" w:rsidRPr="00FD160F" w:rsidRDefault="000C1D24" w:rsidP="000C1D24">
      <w:pPr>
        <w:jc w:val="center"/>
        <w:rPr>
          <w:rFonts w:ascii="Calibri" w:hAnsi="Calibri"/>
          <w:b/>
          <w:bCs/>
          <w:szCs w:val="22"/>
        </w:rPr>
      </w:pPr>
    </w:p>
    <w:p w:rsidR="000C1D24" w:rsidRPr="00FD160F" w:rsidRDefault="000C1D24" w:rsidP="000C1D24">
      <w:pPr>
        <w:tabs>
          <w:tab w:val="left" w:pos="5640"/>
        </w:tabs>
        <w:jc w:val="center"/>
        <w:rPr>
          <w:rFonts w:ascii="Calibri" w:hAnsi="Calibri"/>
          <w:b/>
          <w:sz w:val="56"/>
          <w:szCs w:val="56"/>
        </w:rPr>
      </w:pPr>
    </w:p>
    <w:p w:rsidR="000C1D24" w:rsidRPr="00FD160F" w:rsidRDefault="000C1D24" w:rsidP="000C1D24">
      <w:pPr>
        <w:tabs>
          <w:tab w:val="left" w:pos="5640"/>
        </w:tabs>
        <w:jc w:val="center"/>
        <w:rPr>
          <w:rFonts w:ascii="Calibri" w:hAnsi="Calibri"/>
          <w:b/>
          <w:sz w:val="56"/>
          <w:szCs w:val="56"/>
        </w:rPr>
      </w:pPr>
    </w:p>
    <w:p w:rsidR="000C1D24" w:rsidRPr="00FD160F" w:rsidRDefault="000C1D24" w:rsidP="000C1D24">
      <w:pPr>
        <w:tabs>
          <w:tab w:val="left" w:pos="5640"/>
        </w:tabs>
        <w:jc w:val="center"/>
        <w:rPr>
          <w:rFonts w:ascii="Calibri" w:hAnsi="Calibri"/>
          <w:b/>
          <w:sz w:val="56"/>
          <w:szCs w:val="56"/>
        </w:rPr>
      </w:pPr>
      <w:r w:rsidRPr="00FD160F">
        <w:rPr>
          <w:rFonts w:ascii="Calibri" w:hAnsi="Calibri"/>
          <w:b/>
          <w:sz w:val="56"/>
          <w:szCs w:val="56"/>
        </w:rPr>
        <w:t>Boite à outils</w:t>
      </w:r>
    </w:p>
    <w:p w:rsidR="000C1D24" w:rsidRPr="00FD160F" w:rsidRDefault="000C1D24" w:rsidP="000C1D24">
      <w:pPr>
        <w:tabs>
          <w:tab w:val="left" w:pos="5640"/>
        </w:tabs>
        <w:jc w:val="center"/>
        <w:rPr>
          <w:rFonts w:ascii="Calibri" w:hAnsi="Calibri"/>
          <w:sz w:val="56"/>
          <w:szCs w:val="56"/>
        </w:rPr>
      </w:pPr>
    </w:p>
    <w:p w:rsidR="000C1D24" w:rsidRPr="00FD160F" w:rsidRDefault="000C1D24" w:rsidP="000C1D24">
      <w:pPr>
        <w:tabs>
          <w:tab w:val="left" w:pos="5640"/>
        </w:tabs>
        <w:jc w:val="center"/>
        <w:rPr>
          <w:rFonts w:ascii="Calibri" w:hAnsi="Calibri"/>
          <w:sz w:val="52"/>
          <w:szCs w:val="52"/>
        </w:rPr>
      </w:pPr>
      <w:r w:rsidRPr="00FD160F">
        <w:rPr>
          <w:rFonts w:ascii="Calibri" w:hAnsi="Calibri"/>
          <w:sz w:val="52"/>
          <w:szCs w:val="52"/>
        </w:rPr>
        <w:t>Kit Ateliers Recherche Emploi Logement</w:t>
      </w:r>
    </w:p>
    <w:p w:rsidR="000C1D24" w:rsidRPr="00FD160F" w:rsidRDefault="000C1D24" w:rsidP="000C1D24">
      <w:pPr>
        <w:tabs>
          <w:tab w:val="left" w:pos="5640"/>
        </w:tabs>
        <w:jc w:val="center"/>
        <w:rPr>
          <w:rFonts w:ascii="Calibri" w:hAnsi="Calibri"/>
          <w:sz w:val="56"/>
          <w:szCs w:val="56"/>
        </w:rPr>
      </w:pPr>
    </w:p>
    <w:p w:rsidR="000C1D24" w:rsidRPr="00FD160F" w:rsidRDefault="000C1D24" w:rsidP="000C1D24">
      <w:pPr>
        <w:tabs>
          <w:tab w:val="left" w:pos="5640"/>
        </w:tabs>
        <w:jc w:val="center"/>
        <w:rPr>
          <w:rFonts w:ascii="Calibri" w:hAnsi="Calibri"/>
          <w:sz w:val="56"/>
          <w:szCs w:val="56"/>
        </w:rPr>
      </w:pPr>
      <w:r w:rsidRPr="00FD160F">
        <w:rPr>
          <w:rFonts w:ascii="Calibri" w:hAnsi="Calibri"/>
          <w:sz w:val="56"/>
          <w:szCs w:val="56"/>
        </w:rPr>
        <w:t xml:space="preserve">Atelier </w:t>
      </w:r>
      <w:r>
        <w:rPr>
          <w:rFonts w:ascii="Calibri" w:hAnsi="Calibri"/>
          <w:sz w:val="56"/>
          <w:szCs w:val="56"/>
        </w:rPr>
        <w:t>mobilité</w:t>
      </w:r>
    </w:p>
    <w:p w:rsidR="000C1D24" w:rsidRPr="00FD160F" w:rsidRDefault="000C1D24" w:rsidP="000C1D24">
      <w:pPr>
        <w:tabs>
          <w:tab w:val="left" w:pos="5640"/>
        </w:tabs>
        <w:jc w:val="center"/>
        <w:rPr>
          <w:rFonts w:ascii="Calibri" w:hAnsi="Calibri"/>
          <w:sz w:val="56"/>
          <w:szCs w:val="56"/>
        </w:rPr>
      </w:pPr>
      <w:r w:rsidRPr="00FD160F">
        <w:rPr>
          <w:rFonts w:ascii="Calibri" w:hAnsi="Calibri"/>
          <w:sz w:val="56"/>
          <w:szCs w:val="56"/>
        </w:rPr>
        <w:t>« </w:t>
      </w:r>
      <w:r>
        <w:rPr>
          <w:rFonts w:ascii="Calibri" w:hAnsi="Calibri"/>
          <w:i/>
          <w:sz w:val="56"/>
          <w:szCs w:val="56"/>
        </w:rPr>
        <w:t>Je trouve un emploi, un logement par la mobilité géographique</w:t>
      </w:r>
      <w:r w:rsidRPr="00FD160F">
        <w:rPr>
          <w:rFonts w:ascii="Calibri" w:hAnsi="Calibri"/>
          <w:sz w:val="56"/>
          <w:szCs w:val="56"/>
        </w:rPr>
        <w:t>»</w:t>
      </w:r>
    </w:p>
    <w:p w:rsidR="000C1D24" w:rsidRPr="00FD160F" w:rsidRDefault="000C1D24" w:rsidP="000C1D24">
      <w:pPr>
        <w:tabs>
          <w:tab w:val="left" w:pos="5640"/>
        </w:tabs>
        <w:jc w:val="center"/>
        <w:rPr>
          <w:rFonts w:ascii="Calibri" w:hAnsi="Calibri"/>
          <w:sz w:val="56"/>
          <w:szCs w:val="56"/>
        </w:rPr>
        <w:sectPr w:rsidR="000C1D24" w:rsidRPr="00FD160F" w:rsidSect="000901AB">
          <w:footerReference w:type="default" r:id="rId9"/>
          <w:pgSz w:w="11906" w:h="16838"/>
          <w:pgMar w:top="1417" w:right="1417" w:bottom="1417" w:left="1417" w:header="680" w:footer="2324" w:gutter="0"/>
          <w:cols w:space="720"/>
          <w:docGrid w:linePitch="360"/>
        </w:sectPr>
      </w:pPr>
    </w:p>
    <w:p w:rsidR="000C1D24" w:rsidRPr="00FD160F" w:rsidRDefault="000C1D24" w:rsidP="000C1D24">
      <w:pPr>
        <w:jc w:val="center"/>
        <w:rPr>
          <w:rFonts w:ascii="Calibri" w:hAnsi="Calibri"/>
        </w:rPr>
        <w:sectPr w:rsidR="000C1D24" w:rsidRPr="00FD160F" w:rsidSect="00383AE4">
          <w:footerReference w:type="default" r:id="rId10"/>
          <w:type w:val="continuous"/>
          <w:pgSz w:w="11906" w:h="16838"/>
          <w:pgMar w:top="1417" w:right="1417" w:bottom="1417" w:left="1417" w:header="708" w:footer="708" w:gutter="0"/>
          <w:cols w:space="708"/>
          <w:titlePg/>
          <w:docGrid w:linePitch="360"/>
        </w:sectPr>
      </w:pPr>
    </w:p>
    <w:p w:rsidR="00F57D40" w:rsidRDefault="00D14747">
      <w:pPr>
        <w:tabs>
          <w:tab w:val="left" w:pos="5640"/>
        </w:tabs>
        <w:rPr>
          <w:rFonts w:ascii="Calibri" w:hAnsi="Calibri"/>
          <w:b/>
          <w:sz w:val="28"/>
          <w:szCs w:val="28"/>
          <w:u w:val="single"/>
        </w:rPr>
      </w:pPr>
      <w:r>
        <w:rPr>
          <w:rFonts w:ascii="Calibri" w:hAnsi="Calibri"/>
          <w:b/>
          <w:sz w:val="28"/>
          <w:szCs w:val="28"/>
          <w:u w:val="single"/>
        </w:rPr>
        <w:lastRenderedPageBreak/>
        <w:t>Fond de carte de la France :</w:t>
      </w:r>
    </w:p>
    <w:p w:rsidR="00D14747" w:rsidRPr="00D14747" w:rsidRDefault="00D14747">
      <w:pPr>
        <w:tabs>
          <w:tab w:val="left" w:pos="5640"/>
        </w:tabs>
        <w:rPr>
          <w:rFonts w:ascii="Calibri" w:hAnsi="Calibri"/>
          <w:b/>
          <w:sz w:val="28"/>
          <w:szCs w:val="28"/>
          <w:u w:val="single"/>
        </w:rPr>
      </w:pPr>
      <w:r>
        <w:rPr>
          <w:rFonts w:ascii="Calibri" w:hAnsi="Calibri"/>
          <w:b/>
          <w:sz w:val="28"/>
          <w:szCs w:val="28"/>
          <w:u w:val="single"/>
        </w:rPr>
        <w:t xml:space="preserve">Indiquez sur cette carte les principaux repères géographiques et administratifs </w:t>
      </w:r>
    </w:p>
    <w:p w:rsidR="00F57D40" w:rsidRDefault="00F57D40">
      <w:pPr>
        <w:tabs>
          <w:tab w:val="left" w:pos="5640"/>
        </w:tabs>
        <w:rPr>
          <w:rFonts w:ascii="Calibri" w:hAnsi="Calibri"/>
          <w:sz w:val="20"/>
          <w:szCs w:val="20"/>
        </w:rPr>
      </w:pPr>
    </w:p>
    <w:p w:rsidR="005663FD" w:rsidRDefault="005663FD">
      <w:pPr>
        <w:tabs>
          <w:tab w:val="left" w:pos="5640"/>
        </w:tabs>
        <w:rPr>
          <w:rFonts w:ascii="Calibri" w:hAnsi="Calibri"/>
          <w:sz w:val="18"/>
          <w:szCs w:val="18"/>
        </w:rPr>
      </w:pPr>
    </w:p>
    <w:p w:rsidR="008E15B1" w:rsidRDefault="008E15B1" w:rsidP="008E15B1">
      <w:pPr>
        <w:jc w:val="center"/>
        <w:rPr>
          <w:rFonts w:ascii="Calibri" w:hAnsi="Calibri"/>
          <w:b/>
          <w:bCs/>
          <w:szCs w:val="22"/>
        </w:rPr>
      </w:pPr>
    </w:p>
    <w:p w:rsidR="00D14747" w:rsidRDefault="00B753DD">
      <w:pPr>
        <w:tabs>
          <w:tab w:val="left" w:pos="5640"/>
        </w:tabs>
        <w:rPr>
          <w:rFonts w:ascii="Calibri" w:hAnsi="Calibri"/>
          <w:b/>
          <w:sz w:val="28"/>
          <w:szCs w:val="28"/>
          <w:u w:val="single"/>
        </w:rPr>
      </w:pPr>
      <w:r>
        <w:rPr>
          <w:rFonts w:ascii="Calibri" w:hAnsi="Calibri"/>
          <w:b/>
          <w:noProof/>
          <w:sz w:val="28"/>
          <w:szCs w:val="28"/>
          <w:u w:val="single"/>
          <w:lang w:eastAsia="fr-FR"/>
        </w:rPr>
        <w:drawing>
          <wp:inline distT="0" distB="0" distL="0" distR="0">
            <wp:extent cx="5753100" cy="5457825"/>
            <wp:effectExtent l="19050" t="0" r="0" b="0"/>
            <wp:docPr id="2" name="Image 2" descr="fond-carte-administ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nd-carte-administrative"/>
                    <pic:cNvPicPr>
                      <a:picLocks noChangeAspect="1" noChangeArrowheads="1"/>
                    </pic:cNvPicPr>
                  </pic:nvPicPr>
                  <pic:blipFill>
                    <a:blip r:embed="rId11"/>
                    <a:srcRect/>
                    <a:stretch>
                      <a:fillRect/>
                    </a:stretch>
                  </pic:blipFill>
                  <pic:spPr bwMode="auto">
                    <a:xfrm>
                      <a:off x="0" y="0"/>
                      <a:ext cx="5753100" cy="5457825"/>
                    </a:xfrm>
                    <a:prstGeom prst="rect">
                      <a:avLst/>
                    </a:prstGeom>
                    <a:noFill/>
                    <a:ln w="9525">
                      <a:noFill/>
                      <a:miter lim="800000"/>
                      <a:headEnd/>
                      <a:tailEnd/>
                    </a:ln>
                  </pic:spPr>
                </pic:pic>
              </a:graphicData>
            </a:graphic>
          </wp:inline>
        </w:drawing>
      </w:r>
      <w:r w:rsidR="00D14747">
        <w:rPr>
          <w:rFonts w:ascii="Calibri" w:hAnsi="Calibri"/>
          <w:b/>
          <w:sz w:val="28"/>
          <w:szCs w:val="28"/>
          <w:u w:val="single"/>
        </w:rPr>
        <w:br w:type="page"/>
      </w:r>
    </w:p>
    <w:p w:rsidR="00D14747" w:rsidRDefault="00D14747">
      <w:pPr>
        <w:tabs>
          <w:tab w:val="left" w:pos="5640"/>
        </w:tabs>
        <w:rPr>
          <w:rFonts w:ascii="Calibri" w:hAnsi="Calibri"/>
          <w:b/>
          <w:sz w:val="28"/>
          <w:szCs w:val="28"/>
          <w:u w:val="single"/>
        </w:rPr>
      </w:pPr>
    </w:p>
    <w:p w:rsidR="005663FD" w:rsidRPr="00D30750" w:rsidRDefault="005F1A95">
      <w:pPr>
        <w:tabs>
          <w:tab w:val="left" w:pos="5640"/>
        </w:tabs>
        <w:rPr>
          <w:rFonts w:ascii="Calibri" w:hAnsi="Calibri"/>
          <w:b/>
          <w:sz w:val="28"/>
          <w:szCs w:val="28"/>
          <w:u w:val="single"/>
        </w:rPr>
      </w:pPr>
      <w:r w:rsidRPr="00D30750">
        <w:rPr>
          <w:rFonts w:ascii="Calibri" w:hAnsi="Calibri"/>
          <w:b/>
          <w:sz w:val="28"/>
          <w:szCs w:val="28"/>
          <w:u w:val="single"/>
        </w:rPr>
        <w:t>Quelles questions se poser avant de se lancer dans un projet de mobilité ?</w:t>
      </w:r>
    </w:p>
    <w:p w:rsidR="005F1A95" w:rsidRDefault="005F1A95">
      <w:pPr>
        <w:tabs>
          <w:tab w:val="left" w:pos="5640"/>
        </w:tabs>
        <w:rPr>
          <w:rFonts w:ascii="Calibri" w:hAnsi="Calibri"/>
        </w:rPr>
      </w:pPr>
    </w:p>
    <w:p w:rsidR="005F1A95" w:rsidRDefault="005F1A95" w:rsidP="005F1A95">
      <w:pPr>
        <w:numPr>
          <w:ilvl w:val="0"/>
          <w:numId w:val="6"/>
        </w:numPr>
        <w:tabs>
          <w:tab w:val="left" w:pos="5640"/>
        </w:tabs>
        <w:rPr>
          <w:rFonts w:ascii="Calibri" w:hAnsi="Calibri"/>
        </w:rPr>
      </w:pPr>
      <w:r>
        <w:rPr>
          <w:rFonts w:ascii="Calibri" w:hAnsi="Calibri"/>
        </w:rPr>
        <w:t>Est-ce que je suis prêt à m’installer dans un endroit nouveau ?</w:t>
      </w:r>
    </w:p>
    <w:p w:rsidR="00913A10" w:rsidRPr="005F1A95" w:rsidRDefault="00913A10" w:rsidP="00913A10">
      <w:pPr>
        <w:tabs>
          <w:tab w:val="left" w:pos="5640"/>
        </w:tabs>
        <w:rPr>
          <w:rFonts w:ascii="Calibri" w:hAnsi="Calibri"/>
        </w:rPr>
      </w:pPr>
    </w:p>
    <w:p w:rsidR="005F1A95" w:rsidRDefault="005F1A95" w:rsidP="00D30750">
      <w:pPr>
        <w:numPr>
          <w:ilvl w:val="0"/>
          <w:numId w:val="6"/>
        </w:numPr>
        <w:tabs>
          <w:tab w:val="left" w:pos="5640"/>
        </w:tabs>
        <w:rPr>
          <w:rFonts w:ascii="Calibri" w:hAnsi="Calibri"/>
        </w:rPr>
      </w:pPr>
      <w:r w:rsidRPr="00D30750">
        <w:rPr>
          <w:rFonts w:ascii="Calibri" w:hAnsi="Calibri"/>
        </w:rPr>
        <w:t>Est-ce que j’ai un projet professionnel ?</w:t>
      </w:r>
      <w:r w:rsidR="00D30750">
        <w:rPr>
          <w:rFonts w:ascii="Calibri" w:hAnsi="Calibri"/>
        </w:rPr>
        <w:t xml:space="preserve"> </w:t>
      </w:r>
    </w:p>
    <w:p w:rsidR="00913A10" w:rsidRDefault="00913A10" w:rsidP="00913A10">
      <w:pPr>
        <w:tabs>
          <w:tab w:val="left" w:pos="5640"/>
        </w:tabs>
        <w:rPr>
          <w:rFonts w:ascii="Calibri" w:hAnsi="Calibri"/>
        </w:rPr>
      </w:pPr>
    </w:p>
    <w:p w:rsidR="00D30750" w:rsidRDefault="005F1A95" w:rsidP="00D30750">
      <w:pPr>
        <w:numPr>
          <w:ilvl w:val="0"/>
          <w:numId w:val="6"/>
        </w:numPr>
        <w:tabs>
          <w:tab w:val="left" w:pos="5640"/>
        </w:tabs>
        <w:rPr>
          <w:rFonts w:ascii="Calibri" w:hAnsi="Calibri"/>
        </w:rPr>
      </w:pPr>
      <w:r w:rsidRPr="00D30750">
        <w:rPr>
          <w:rFonts w:ascii="Calibri" w:hAnsi="Calibri"/>
        </w:rPr>
        <w:t>Sur quel(s) territoire(s) ai-je le plus de chance de trouver un travail en lien avec mon projet professionnel ?</w:t>
      </w:r>
    </w:p>
    <w:p w:rsidR="00913A10" w:rsidRDefault="00913A10" w:rsidP="00913A10">
      <w:pPr>
        <w:tabs>
          <w:tab w:val="left" w:pos="5640"/>
        </w:tabs>
        <w:rPr>
          <w:rFonts w:ascii="Calibri" w:hAnsi="Calibri"/>
        </w:rPr>
      </w:pPr>
    </w:p>
    <w:p w:rsidR="00D30750" w:rsidRDefault="005F1A95" w:rsidP="00D30750">
      <w:pPr>
        <w:numPr>
          <w:ilvl w:val="0"/>
          <w:numId w:val="6"/>
        </w:numPr>
        <w:tabs>
          <w:tab w:val="left" w:pos="5640"/>
        </w:tabs>
        <w:rPr>
          <w:rFonts w:ascii="Calibri" w:hAnsi="Calibri"/>
        </w:rPr>
      </w:pPr>
      <w:r w:rsidRPr="00D30750">
        <w:rPr>
          <w:rFonts w:ascii="Calibri" w:hAnsi="Calibri"/>
        </w:rPr>
        <w:t>Dans quel environnement ai-je envie de vivre ? (mer, montagne, campagne, grande ville, petite ville, village ?...)</w:t>
      </w:r>
    </w:p>
    <w:p w:rsidR="00913A10" w:rsidRDefault="00913A10" w:rsidP="00913A10">
      <w:pPr>
        <w:tabs>
          <w:tab w:val="left" w:pos="5640"/>
        </w:tabs>
        <w:rPr>
          <w:rFonts w:ascii="Calibri" w:hAnsi="Calibri"/>
        </w:rPr>
      </w:pPr>
    </w:p>
    <w:p w:rsidR="00D30750" w:rsidRDefault="005F1A95" w:rsidP="00D30750">
      <w:pPr>
        <w:numPr>
          <w:ilvl w:val="0"/>
          <w:numId w:val="6"/>
        </w:numPr>
        <w:tabs>
          <w:tab w:val="left" w:pos="5640"/>
        </w:tabs>
        <w:rPr>
          <w:rFonts w:ascii="Calibri" w:hAnsi="Calibri"/>
        </w:rPr>
      </w:pPr>
      <w:r w:rsidRPr="00D30750">
        <w:rPr>
          <w:rFonts w:ascii="Calibri" w:hAnsi="Calibri"/>
        </w:rPr>
        <w:t>Y a-t-il des opportunités de logement dans les lieux où j’ai envie de vivre ?</w:t>
      </w:r>
    </w:p>
    <w:p w:rsidR="00913A10" w:rsidRDefault="00913A10" w:rsidP="00913A10">
      <w:pPr>
        <w:tabs>
          <w:tab w:val="left" w:pos="5640"/>
        </w:tabs>
        <w:rPr>
          <w:rFonts w:ascii="Calibri" w:hAnsi="Calibri"/>
        </w:rPr>
      </w:pPr>
    </w:p>
    <w:p w:rsidR="00D30750" w:rsidRDefault="005F1A95" w:rsidP="00D30750">
      <w:pPr>
        <w:numPr>
          <w:ilvl w:val="0"/>
          <w:numId w:val="6"/>
        </w:numPr>
        <w:tabs>
          <w:tab w:val="left" w:pos="5640"/>
        </w:tabs>
        <w:rPr>
          <w:rFonts w:ascii="Calibri" w:hAnsi="Calibri"/>
        </w:rPr>
      </w:pPr>
      <w:r w:rsidRPr="00D30750">
        <w:rPr>
          <w:rFonts w:ascii="Calibri" w:hAnsi="Calibri"/>
        </w:rPr>
        <w:t xml:space="preserve">Je souhaite vivre à : __________________. Pourquoi ? </w:t>
      </w:r>
    </w:p>
    <w:p w:rsidR="00913A10" w:rsidRDefault="00913A10" w:rsidP="00913A10">
      <w:pPr>
        <w:tabs>
          <w:tab w:val="left" w:pos="5640"/>
        </w:tabs>
        <w:rPr>
          <w:rFonts w:ascii="Calibri" w:hAnsi="Calibri"/>
        </w:rPr>
      </w:pPr>
    </w:p>
    <w:p w:rsidR="00D30750" w:rsidRDefault="00D30750" w:rsidP="00D30750">
      <w:pPr>
        <w:numPr>
          <w:ilvl w:val="0"/>
          <w:numId w:val="6"/>
        </w:numPr>
        <w:tabs>
          <w:tab w:val="left" w:pos="5640"/>
        </w:tabs>
        <w:rPr>
          <w:rFonts w:ascii="Calibri" w:hAnsi="Calibri"/>
        </w:rPr>
      </w:pPr>
      <w:r>
        <w:rPr>
          <w:rFonts w:ascii="Calibri" w:hAnsi="Calibri"/>
        </w:rPr>
        <w:t>Est-ce que je me suis bien renseigné sur le lieu où je souhaite vivre ?</w:t>
      </w:r>
    </w:p>
    <w:p w:rsidR="00913A10" w:rsidRDefault="00913A10" w:rsidP="00913A10">
      <w:pPr>
        <w:tabs>
          <w:tab w:val="left" w:pos="5640"/>
        </w:tabs>
        <w:rPr>
          <w:rFonts w:ascii="Calibri" w:hAnsi="Calibri"/>
        </w:rPr>
      </w:pPr>
    </w:p>
    <w:p w:rsidR="00D30750" w:rsidRDefault="005F1A95" w:rsidP="00D30750">
      <w:pPr>
        <w:numPr>
          <w:ilvl w:val="0"/>
          <w:numId w:val="6"/>
        </w:numPr>
        <w:tabs>
          <w:tab w:val="left" w:pos="5640"/>
        </w:tabs>
        <w:rPr>
          <w:rFonts w:ascii="Calibri" w:hAnsi="Calibri"/>
        </w:rPr>
      </w:pPr>
      <w:r w:rsidRPr="00D30750">
        <w:rPr>
          <w:rFonts w:ascii="Calibri" w:hAnsi="Calibri"/>
        </w:rPr>
        <w:t>Puis-je m’y déplacer facilement ?</w:t>
      </w:r>
    </w:p>
    <w:p w:rsidR="00913A10" w:rsidRDefault="00913A10" w:rsidP="00913A10">
      <w:pPr>
        <w:tabs>
          <w:tab w:val="left" w:pos="5640"/>
        </w:tabs>
        <w:rPr>
          <w:rFonts w:ascii="Calibri" w:hAnsi="Calibri"/>
        </w:rPr>
      </w:pPr>
    </w:p>
    <w:p w:rsidR="00913A10" w:rsidRDefault="005F1A95" w:rsidP="00D30750">
      <w:pPr>
        <w:numPr>
          <w:ilvl w:val="0"/>
          <w:numId w:val="6"/>
        </w:numPr>
        <w:tabs>
          <w:tab w:val="left" w:pos="5640"/>
        </w:tabs>
        <w:rPr>
          <w:rFonts w:ascii="Calibri" w:hAnsi="Calibri"/>
        </w:rPr>
      </w:pPr>
      <w:r w:rsidRPr="00913A10">
        <w:rPr>
          <w:rFonts w:ascii="Calibri" w:hAnsi="Calibri"/>
        </w:rPr>
        <w:t>Ma famille est-elle en accord avec mon projet de mobilité ?</w:t>
      </w:r>
    </w:p>
    <w:p w:rsidR="00913A10" w:rsidRDefault="00913A10" w:rsidP="00913A10">
      <w:pPr>
        <w:tabs>
          <w:tab w:val="left" w:pos="5640"/>
        </w:tabs>
        <w:ind w:left="720"/>
        <w:rPr>
          <w:rFonts w:ascii="Calibri" w:hAnsi="Calibri"/>
        </w:rPr>
      </w:pPr>
    </w:p>
    <w:p w:rsidR="00D30750" w:rsidRDefault="00D30750" w:rsidP="00D30750">
      <w:pPr>
        <w:numPr>
          <w:ilvl w:val="0"/>
          <w:numId w:val="6"/>
        </w:numPr>
        <w:tabs>
          <w:tab w:val="left" w:pos="5640"/>
        </w:tabs>
        <w:rPr>
          <w:rFonts w:ascii="Calibri" w:hAnsi="Calibri"/>
        </w:rPr>
      </w:pPr>
      <w:r w:rsidRPr="00913A10">
        <w:rPr>
          <w:rFonts w:ascii="Calibri" w:hAnsi="Calibri"/>
        </w:rPr>
        <w:t>L’environnement éducatif du lieu où je souhaite m’installer est-il adapté à l’âge de mes enfants ?</w:t>
      </w:r>
    </w:p>
    <w:p w:rsidR="00913A10" w:rsidRPr="00913A10" w:rsidRDefault="00913A10" w:rsidP="00913A10">
      <w:pPr>
        <w:tabs>
          <w:tab w:val="left" w:pos="5640"/>
        </w:tabs>
        <w:rPr>
          <w:rFonts w:ascii="Calibri" w:hAnsi="Calibri"/>
        </w:rPr>
      </w:pPr>
    </w:p>
    <w:p w:rsidR="00D30750" w:rsidRDefault="00D30750" w:rsidP="00D30750">
      <w:pPr>
        <w:numPr>
          <w:ilvl w:val="0"/>
          <w:numId w:val="6"/>
        </w:numPr>
        <w:tabs>
          <w:tab w:val="left" w:pos="5640"/>
        </w:tabs>
        <w:rPr>
          <w:rFonts w:ascii="Calibri" w:hAnsi="Calibri"/>
        </w:rPr>
      </w:pPr>
      <w:r w:rsidRPr="00D30750">
        <w:rPr>
          <w:rFonts w:ascii="Calibri" w:hAnsi="Calibri"/>
        </w:rPr>
        <w:t>Quels sont les obstacles à mon projet de mobilité ?</w:t>
      </w:r>
    </w:p>
    <w:p w:rsidR="00913A10" w:rsidRDefault="00913A10" w:rsidP="00913A10">
      <w:pPr>
        <w:tabs>
          <w:tab w:val="left" w:pos="5640"/>
        </w:tabs>
        <w:rPr>
          <w:rFonts w:ascii="Calibri" w:hAnsi="Calibri"/>
        </w:rPr>
      </w:pPr>
    </w:p>
    <w:p w:rsidR="00D30750" w:rsidRDefault="00D30750" w:rsidP="00D30750">
      <w:pPr>
        <w:numPr>
          <w:ilvl w:val="0"/>
          <w:numId w:val="6"/>
        </w:numPr>
        <w:tabs>
          <w:tab w:val="left" w:pos="5640"/>
        </w:tabs>
        <w:rPr>
          <w:rFonts w:ascii="Calibri" w:hAnsi="Calibri"/>
        </w:rPr>
      </w:pPr>
      <w:r w:rsidRPr="00D30750">
        <w:rPr>
          <w:rFonts w:ascii="Calibri" w:hAnsi="Calibri"/>
        </w:rPr>
        <w:t>Quelles sont les solutions à ces obstacles</w:t>
      </w:r>
      <w:r>
        <w:rPr>
          <w:rFonts w:ascii="Calibri" w:hAnsi="Calibri"/>
        </w:rPr>
        <w:t> ?</w:t>
      </w:r>
    </w:p>
    <w:p w:rsidR="00053735" w:rsidRDefault="00053735" w:rsidP="00053735">
      <w:pPr>
        <w:tabs>
          <w:tab w:val="left" w:pos="5640"/>
        </w:tabs>
        <w:rPr>
          <w:rFonts w:ascii="Calibri" w:hAnsi="Calibri"/>
        </w:rPr>
      </w:pPr>
    </w:p>
    <w:p w:rsidR="00053735" w:rsidRPr="002131AF" w:rsidRDefault="00053735" w:rsidP="002131AF">
      <w:pPr>
        <w:tabs>
          <w:tab w:val="left" w:pos="5640"/>
        </w:tabs>
        <w:jc w:val="center"/>
        <w:rPr>
          <w:rFonts w:ascii="Calibri" w:hAnsi="Calibri"/>
        </w:rPr>
      </w:pPr>
      <w:r>
        <w:rPr>
          <w:rFonts w:ascii="Calibri" w:hAnsi="Calibri"/>
        </w:rPr>
        <w:br w:type="page"/>
      </w:r>
      <w:r w:rsidR="002131AF">
        <w:rPr>
          <w:rFonts w:ascii="Calibri" w:hAnsi="Calibri"/>
          <w:b/>
          <w:sz w:val="28"/>
          <w:szCs w:val="28"/>
          <w:u w:val="single"/>
        </w:rPr>
        <w:lastRenderedPageBreak/>
        <w:t>Pour aller plus loin… O</w:t>
      </w:r>
      <w:r w:rsidRPr="00053735">
        <w:rPr>
          <w:rFonts w:ascii="Calibri" w:hAnsi="Calibri"/>
          <w:b/>
          <w:sz w:val="28"/>
          <w:szCs w:val="28"/>
          <w:u w:val="single"/>
        </w:rPr>
        <w:t>uvrages, articles et sites internet</w:t>
      </w:r>
    </w:p>
    <w:p w:rsidR="00053735" w:rsidRPr="00053735" w:rsidRDefault="00053735" w:rsidP="00053735">
      <w:pPr>
        <w:tabs>
          <w:tab w:val="left" w:pos="5640"/>
        </w:tabs>
        <w:rPr>
          <w:rFonts w:ascii="Calibri" w:hAnsi="Calibri"/>
        </w:rPr>
      </w:pPr>
    </w:p>
    <w:p w:rsidR="00053735" w:rsidRPr="00053735" w:rsidRDefault="00053735" w:rsidP="00053735">
      <w:pPr>
        <w:numPr>
          <w:ilvl w:val="1"/>
          <w:numId w:val="7"/>
        </w:numPr>
        <w:tabs>
          <w:tab w:val="left" w:pos="5640"/>
        </w:tabs>
        <w:rPr>
          <w:rFonts w:ascii="Calibri" w:hAnsi="Calibri"/>
          <w:b/>
          <w:bCs/>
          <w:i/>
        </w:rPr>
      </w:pPr>
      <w:r w:rsidRPr="00053735">
        <w:rPr>
          <w:rFonts w:ascii="Calibri" w:hAnsi="Calibri"/>
          <w:b/>
          <w:bCs/>
          <w:i/>
        </w:rPr>
        <w:t>Les informations sur la géographie française…</w:t>
      </w:r>
    </w:p>
    <w:p w:rsidR="00053735" w:rsidRPr="00053735" w:rsidRDefault="00053735" w:rsidP="00053735">
      <w:pPr>
        <w:tabs>
          <w:tab w:val="left" w:pos="5640"/>
        </w:tabs>
        <w:rPr>
          <w:rFonts w:ascii="Calibri" w:hAnsi="Calibri"/>
          <w:b/>
          <w:bCs/>
          <w:i/>
        </w:rPr>
      </w:pPr>
    </w:p>
    <w:p w:rsidR="00053735" w:rsidRPr="00053735" w:rsidRDefault="00053735" w:rsidP="00053735">
      <w:pPr>
        <w:tabs>
          <w:tab w:val="left" w:pos="5640"/>
        </w:tabs>
        <w:rPr>
          <w:rFonts w:ascii="Calibri" w:hAnsi="Calibri"/>
          <w:bCs/>
        </w:rPr>
      </w:pPr>
      <w:r w:rsidRPr="00053735">
        <w:rPr>
          <w:rFonts w:ascii="Calibri" w:hAnsi="Calibri"/>
          <w:bCs/>
        </w:rPr>
        <w:t>www.i</w:t>
      </w:r>
      <w:r w:rsidRPr="00053735">
        <w:rPr>
          <w:rFonts w:ascii="Calibri" w:hAnsi="Calibri"/>
          <w:bCs/>
        </w:rPr>
        <w:t>g</w:t>
      </w:r>
      <w:r w:rsidRPr="00053735">
        <w:rPr>
          <w:rFonts w:ascii="Calibri" w:hAnsi="Calibri"/>
          <w:bCs/>
        </w:rPr>
        <w:t>n.fr</w:t>
      </w:r>
      <w:r>
        <w:rPr>
          <w:rFonts w:ascii="Calibri" w:hAnsi="Calibri"/>
          <w:bCs/>
        </w:rPr>
        <w:t xml:space="preserve"> </w:t>
      </w:r>
    </w:p>
    <w:p w:rsidR="00053735" w:rsidRPr="00053735" w:rsidRDefault="00053735" w:rsidP="00053735">
      <w:pPr>
        <w:tabs>
          <w:tab w:val="left" w:pos="5640"/>
        </w:tabs>
        <w:rPr>
          <w:rFonts w:ascii="Calibri" w:hAnsi="Calibri"/>
        </w:rPr>
      </w:pPr>
      <w:r w:rsidRPr="00053735">
        <w:rPr>
          <w:rFonts w:ascii="Calibri" w:hAnsi="Calibri"/>
        </w:rPr>
        <w:t>www.geo</w:t>
      </w:r>
      <w:r w:rsidRPr="00053735">
        <w:rPr>
          <w:rFonts w:ascii="Calibri" w:hAnsi="Calibri"/>
        </w:rPr>
        <w:t>p</w:t>
      </w:r>
      <w:r w:rsidRPr="00053735">
        <w:rPr>
          <w:rFonts w:ascii="Calibri" w:hAnsi="Calibri"/>
        </w:rPr>
        <w:t xml:space="preserve">ortail.fr : Il est également possible d’obtenir des photos aériennes, cartes et données géographiques IGN du lieu de son choix, sur l’ensemble du territoire national, grâce au site </w:t>
      </w:r>
      <w:r w:rsidRPr="00053735">
        <w:rPr>
          <w:rFonts w:ascii="Calibri" w:hAnsi="Calibri"/>
          <w:b/>
          <w:bCs/>
        </w:rPr>
        <w:t>Géoportail</w:t>
      </w:r>
      <w:r w:rsidRPr="00053735">
        <w:rPr>
          <w:rFonts w:ascii="Calibri" w:hAnsi="Calibri"/>
        </w:rPr>
        <w:t>. Ce site de service public met à disposition de tous un accès en ligne aux informations géographiques d'intérêt public, et permet leur visualisation cartographique. Celles-ci sont fournies par tous les détenteurs d'informations, partenaires du Géoportail. A titre d’exemple, l’Institut National de l’Audiovisuel (INA) propose aux visiteurs du Géoportail quelques 10 000 séquences vidéo relatives à un millier de communes.</w:t>
      </w:r>
    </w:p>
    <w:p w:rsidR="00053735" w:rsidRPr="00053735" w:rsidRDefault="00053735" w:rsidP="00053735">
      <w:pPr>
        <w:tabs>
          <w:tab w:val="left" w:pos="5640"/>
        </w:tabs>
        <w:rPr>
          <w:rFonts w:ascii="Calibri" w:hAnsi="Calibri"/>
        </w:rPr>
      </w:pPr>
    </w:p>
    <w:p w:rsidR="00053735" w:rsidRPr="00053735" w:rsidRDefault="00053735" w:rsidP="00053735">
      <w:pPr>
        <w:numPr>
          <w:ilvl w:val="1"/>
          <w:numId w:val="7"/>
        </w:numPr>
        <w:tabs>
          <w:tab w:val="left" w:pos="5640"/>
        </w:tabs>
        <w:rPr>
          <w:rFonts w:ascii="Calibri" w:hAnsi="Calibri"/>
          <w:b/>
          <w:i/>
        </w:rPr>
      </w:pPr>
      <w:r w:rsidRPr="00053735">
        <w:rPr>
          <w:rFonts w:ascii="Calibri" w:hAnsi="Calibri"/>
          <w:b/>
          <w:i/>
        </w:rPr>
        <w:t>Données et informations sur le logement…</w:t>
      </w:r>
    </w:p>
    <w:p w:rsidR="00053735" w:rsidRPr="00053735" w:rsidRDefault="00053735" w:rsidP="00053735">
      <w:pPr>
        <w:tabs>
          <w:tab w:val="left" w:pos="5640"/>
        </w:tabs>
        <w:rPr>
          <w:rFonts w:ascii="Calibri" w:hAnsi="Calibri"/>
        </w:rPr>
      </w:pPr>
    </w:p>
    <w:p w:rsidR="00053735" w:rsidRPr="00053735" w:rsidRDefault="00B753DD" w:rsidP="00053735">
      <w:pPr>
        <w:tabs>
          <w:tab w:val="left" w:pos="5640"/>
        </w:tabs>
        <w:rPr>
          <w:rFonts w:ascii="Calibri" w:hAnsi="Calibri"/>
        </w:rPr>
      </w:pPr>
      <w:r>
        <w:rPr>
          <w:rFonts w:ascii="Calibri" w:hAnsi="Calibri"/>
          <w:noProof/>
          <w:lang w:eastAsia="fr-FR"/>
        </w:rPr>
        <w:drawing>
          <wp:inline distT="0" distB="0" distL="0" distR="0">
            <wp:extent cx="219075" cy="161925"/>
            <wp:effectExtent l="1905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219075" cy="161925"/>
                    </a:xfrm>
                    <a:prstGeom prst="rect">
                      <a:avLst/>
                    </a:prstGeom>
                    <a:noFill/>
                    <a:ln w="9525">
                      <a:noFill/>
                      <a:miter lim="800000"/>
                      <a:headEnd/>
                      <a:tailEnd/>
                    </a:ln>
                  </pic:spPr>
                </pic:pic>
              </a:graphicData>
            </a:graphic>
          </wp:inline>
        </w:drawing>
      </w:r>
      <w:r w:rsidR="00053735" w:rsidRPr="00053735">
        <w:rPr>
          <w:rFonts w:ascii="Calibri" w:hAnsi="Calibri"/>
        </w:rPr>
        <w:t xml:space="preserve"> ANAH, </w:t>
      </w:r>
      <w:r w:rsidR="00053735">
        <w:rPr>
          <w:rFonts w:ascii="Calibri" w:hAnsi="Calibri"/>
        </w:rPr>
        <w:t>Mémento</w:t>
      </w:r>
      <w:r w:rsidR="00053735" w:rsidRPr="00053735">
        <w:rPr>
          <w:rFonts w:ascii="Calibri" w:hAnsi="Calibri"/>
        </w:rPr>
        <w:t xml:space="preserve"> de l’habitat privé. </w:t>
      </w:r>
      <w:r w:rsidR="00053735">
        <w:rPr>
          <w:rFonts w:ascii="Calibri" w:hAnsi="Calibri"/>
        </w:rPr>
        <w:t>2010</w:t>
      </w:r>
      <w:r w:rsidR="00053735" w:rsidRPr="00053735">
        <w:rPr>
          <w:rFonts w:ascii="Calibri" w:hAnsi="Calibri"/>
        </w:rPr>
        <w:t xml:space="preserve">. Disponible à partir du site de l’ANAH, http://www.anah.fr. </w:t>
      </w:r>
    </w:p>
    <w:p w:rsidR="00053735" w:rsidRPr="00053735" w:rsidRDefault="00B753DD" w:rsidP="00053735">
      <w:pPr>
        <w:tabs>
          <w:tab w:val="left" w:pos="5640"/>
        </w:tabs>
        <w:rPr>
          <w:rFonts w:ascii="Calibri" w:hAnsi="Calibri"/>
        </w:rPr>
      </w:pPr>
      <w:r>
        <w:rPr>
          <w:rFonts w:ascii="Calibri" w:hAnsi="Calibri"/>
          <w:noProof/>
          <w:lang w:eastAsia="fr-FR"/>
        </w:rPr>
        <w:drawing>
          <wp:inline distT="0" distB="0" distL="0" distR="0">
            <wp:extent cx="333375" cy="247650"/>
            <wp:effectExtent l="19050" t="0" r="0" b="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333375" cy="247650"/>
                    </a:xfrm>
                    <a:prstGeom prst="rect">
                      <a:avLst/>
                    </a:prstGeom>
                    <a:noFill/>
                    <a:ln w="9525">
                      <a:noFill/>
                      <a:miter lim="800000"/>
                      <a:headEnd/>
                      <a:tailEnd/>
                    </a:ln>
                  </pic:spPr>
                </pic:pic>
              </a:graphicData>
            </a:graphic>
          </wp:inline>
        </w:drawing>
      </w:r>
      <w:r w:rsidR="00053735" w:rsidRPr="00053735">
        <w:rPr>
          <w:rFonts w:ascii="Calibri" w:hAnsi="Calibri"/>
        </w:rPr>
        <w:t xml:space="preserve"> </w:t>
      </w:r>
      <w:r w:rsidR="0090066B" w:rsidRPr="0090066B">
        <w:rPr>
          <w:rFonts w:ascii="Calibri" w:hAnsi="Calibri"/>
        </w:rPr>
        <w:t>http://www.territoires.gouv.fr/</w:t>
      </w:r>
      <w:r w:rsidR="0090066B">
        <w:rPr>
          <w:rFonts w:ascii="Calibri" w:hAnsi="Calibri"/>
        </w:rPr>
        <w:t> :</w:t>
      </w:r>
      <w:r w:rsidR="006B7DB7">
        <w:rPr>
          <w:rFonts w:ascii="Calibri" w:hAnsi="Calibri"/>
        </w:rPr>
        <w:t xml:space="preserve"> I</w:t>
      </w:r>
      <w:r w:rsidR="0090066B">
        <w:rPr>
          <w:rFonts w:ascii="Calibri" w:hAnsi="Calibri"/>
        </w:rPr>
        <w:t xml:space="preserve">nformations sur le logement </w:t>
      </w:r>
      <w:r w:rsidR="006B7DB7">
        <w:rPr>
          <w:rFonts w:ascii="Calibri" w:hAnsi="Calibri"/>
        </w:rPr>
        <w:t xml:space="preserve">et la politique du logement </w:t>
      </w:r>
      <w:r w:rsidR="0090066B">
        <w:rPr>
          <w:rFonts w:ascii="Calibri" w:hAnsi="Calibri"/>
        </w:rPr>
        <w:t>en France.</w:t>
      </w:r>
      <w:r w:rsidR="00053735" w:rsidRPr="00053735">
        <w:rPr>
          <w:rFonts w:ascii="Calibri" w:hAnsi="Calibri"/>
        </w:rPr>
        <w:t xml:space="preserve"> </w:t>
      </w:r>
    </w:p>
    <w:p w:rsidR="00053735" w:rsidRPr="00053735" w:rsidRDefault="00B753DD" w:rsidP="00053735">
      <w:pPr>
        <w:tabs>
          <w:tab w:val="left" w:pos="5640"/>
        </w:tabs>
        <w:rPr>
          <w:rFonts w:ascii="Calibri" w:hAnsi="Calibri"/>
        </w:rPr>
      </w:pPr>
      <w:r>
        <w:rPr>
          <w:rFonts w:ascii="Calibri" w:hAnsi="Calibri"/>
          <w:noProof/>
          <w:lang w:eastAsia="fr-FR"/>
        </w:rPr>
        <w:drawing>
          <wp:inline distT="0" distB="0" distL="0" distR="0">
            <wp:extent cx="333375" cy="247650"/>
            <wp:effectExtent l="1905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333375" cy="247650"/>
                    </a:xfrm>
                    <a:prstGeom prst="rect">
                      <a:avLst/>
                    </a:prstGeom>
                    <a:noFill/>
                    <a:ln w="9525">
                      <a:noFill/>
                      <a:miter lim="800000"/>
                      <a:headEnd/>
                      <a:tailEnd/>
                    </a:ln>
                  </pic:spPr>
                </pic:pic>
              </a:graphicData>
            </a:graphic>
          </wp:inline>
        </w:drawing>
      </w:r>
      <w:r w:rsidR="00053735" w:rsidRPr="00053735">
        <w:rPr>
          <w:rFonts w:ascii="Calibri" w:hAnsi="Calibri"/>
        </w:rPr>
        <w:t xml:space="preserve"> http://www.equipement.gouv.fr/</w:t>
      </w:r>
      <w:r w:rsidR="00053735">
        <w:rPr>
          <w:rFonts w:ascii="Calibri" w:hAnsi="Calibri"/>
        </w:rPr>
        <w:t> : en cliquant sur la région de votre choix vous pouvez avoir des informations sur les équipements dans la région.</w:t>
      </w:r>
      <w:r w:rsidR="00053735" w:rsidRPr="00053735">
        <w:rPr>
          <w:rFonts w:ascii="Calibri" w:hAnsi="Calibri"/>
        </w:rPr>
        <w:t xml:space="preserve"> </w:t>
      </w:r>
    </w:p>
    <w:p w:rsidR="00053735" w:rsidRPr="00053735" w:rsidRDefault="00053735" w:rsidP="00053735">
      <w:pPr>
        <w:tabs>
          <w:tab w:val="left" w:pos="5640"/>
        </w:tabs>
        <w:rPr>
          <w:rFonts w:ascii="Calibri" w:hAnsi="Calibri"/>
          <w:b/>
          <w:i/>
        </w:rPr>
      </w:pPr>
    </w:p>
    <w:p w:rsidR="00053735" w:rsidRPr="00053735" w:rsidRDefault="00053735" w:rsidP="00053735">
      <w:pPr>
        <w:numPr>
          <w:ilvl w:val="1"/>
          <w:numId w:val="7"/>
        </w:numPr>
        <w:tabs>
          <w:tab w:val="left" w:pos="5640"/>
        </w:tabs>
        <w:rPr>
          <w:rFonts w:ascii="Calibri" w:hAnsi="Calibri"/>
          <w:b/>
          <w:i/>
        </w:rPr>
      </w:pPr>
      <w:r w:rsidRPr="00053735">
        <w:rPr>
          <w:rFonts w:ascii="Calibri" w:hAnsi="Calibri"/>
          <w:b/>
          <w:i/>
        </w:rPr>
        <w:t>Données et informations sur le marché du travail…</w:t>
      </w:r>
    </w:p>
    <w:p w:rsidR="00053735" w:rsidRPr="00053735" w:rsidRDefault="00053735" w:rsidP="00053735">
      <w:pPr>
        <w:tabs>
          <w:tab w:val="left" w:pos="5640"/>
        </w:tabs>
        <w:rPr>
          <w:rFonts w:ascii="Calibri" w:hAnsi="Calibri"/>
          <w:b/>
        </w:rPr>
      </w:pPr>
    </w:p>
    <w:p w:rsidR="00053735" w:rsidRPr="00053735" w:rsidRDefault="00053735" w:rsidP="00053735">
      <w:pPr>
        <w:tabs>
          <w:tab w:val="left" w:pos="5640"/>
        </w:tabs>
        <w:rPr>
          <w:rFonts w:ascii="Calibri" w:hAnsi="Calibri"/>
          <w:b/>
        </w:rPr>
      </w:pPr>
      <w:r w:rsidRPr="00053735">
        <w:rPr>
          <w:rFonts w:ascii="Calibri" w:hAnsi="Calibri"/>
          <w:b/>
        </w:rPr>
        <w:t>a) Au niveau national</w:t>
      </w:r>
    </w:p>
    <w:p w:rsidR="00053735" w:rsidRPr="00053735" w:rsidRDefault="00B753DD" w:rsidP="00053735">
      <w:pPr>
        <w:tabs>
          <w:tab w:val="left" w:pos="5640"/>
        </w:tabs>
        <w:rPr>
          <w:rFonts w:ascii="Calibri" w:hAnsi="Calibri"/>
        </w:rPr>
      </w:pPr>
      <w:r>
        <w:rPr>
          <w:rFonts w:ascii="Calibri" w:hAnsi="Calibri"/>
          <w:noProof/>
          <w:lang w:eastAsia="fr-FR"/>
        </w:rPr>
        <w:drawing>
          <wp:inline distT="0" distB="0" distL="0" distR="0">
            <wp:extent cx="333375" cy="247650"/>
            <wp:effectExtent l="1905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333375" cy="247650"/>
                    </a:xfrm>
                    <a:prstGeom prst="rect">
                      <a:avLst/>
                    </a:prstGeom>
                    <a:noFill/>
                    <a:ln w="9525">
                      <a:noFill/>
                      <a:miter lim="800000"/>
                      <a:headEnd/>
                      <a:tailEnd/>
                    </a:ln>
                  </pic:spPr>
                </pic:pic>
              </a:graphicData>
            </a:graphic>
          </wp:inline>
        </w:drawing>
      </w:r>
      <w:r w:rsidR="00053735" w:rsidRPr="00053735">
        <w:rPr>
          <w:rFonts w:ascii="Calibri" w:hAnsi="Calibri"/>
        </w:rPr>
        <w:t xml:space="preserve"> http://travail-emploi.gouv.fr/espaces,770/travail,771/</w:t>
      </w:r>
      <w:r w:rsidR="00053735">
        <w:rPr>
          <w:rFonts w:ascii="Calibri" w:hAnsi="Calibri"/>
        </w:rPr>
        <w:t xml:space="preserve"> </w:t>
      </w:r>
      <w:r w:rsidR="00053735" w:rsidRPr="00053735">
        <w:rPr>
          <w:rFonts w:ascii="Calibri" w:hAnsi="Calibri"/>
        </w:rPr>
        <w:t>: Sur les thématiques de l’emploi, du travail, des salaires, des secteurs d’activité, vous accéderez à partir de ce lien aux bulletins « Premières informations, Premières synthèses » de la DARES, à des séries statistiques, à divers rapports et études…</w:t>
      </w:r>
    </w:p>
    <w:p w:rsidR="00053735" w:rsidRPr="00053735" w:rsidRDefault="00B753DD" w:rsidP="00053735">
      <w:pPr>
        <w:tabs>
          <w:tab w:val="left" w:pos="5640"/>
        </w:tabs>
        <w:rPr>
          <w:rFonts w:ascii="Calibri" w:hAnsi="Calibri"/>
        </w:rPr>
      </w:pPr>
      <w:r>
        <w:rPr>
          <w:rFonts w:ascii="Calibri" w:hAnsi="Calibri"/>
          <w:noProof/>
          <w:lang w:eastAsia="fr-FR"/>
        </w:rPr>
        <w:drawing>
          <wp:inline distT="0" distB="0" distL="0" distR="0">
            <wp:extent cx="333375" cy="247650"/>
            <wp:effectExtent l="1905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333375" cy="247650"/>
                    </a:xfrm>
                    <a:prstGeom prst="rect">
                      <a:avLst/>
                    </a:prstGeom>
                    <a:noFill/>
                    <a:ln w="9525">
                      <a:noFill/>
                      <a:miter lim="800000"/>
                      <a:headEnd/>
                      <a:tailEnd/>
                    </a:ln>
                  </pic:spPr>
                </pic:pic>
              </a:graphicData>
            </a:graphic>
          </wp:inline>
        </w:drawing>
      </w:r>
      <w:r w:rsidR="00053735" w:rsidRPr="00053735">
        <w:rPr>
          <w:rFonts w:ascii="Calibri" w:hAnsi="Calibri"/>
        </w:rPr>
        <w:t xml:space="preserve"> http://www.pole-emploi.fr/accueil/ : Statistiques </w:t>
      </w:r>
      <w:r w:rsidR="00053735">
        <w:rPr>
          <w:rFonts w:ascii="Calibri" w:hAnsi="Calibri"/>
        </w:rPr>
        <w:t>et informations détaillées sur l’emploi et</w:t>
      </w:r>
      <w:r w:rsidR="00053735" w:rsidRPr="00053735">
        <w:rPr>
          <w:rFonts w:ascii="Calibri" w:hAnsi="Calibri"/>
        </w:rPr>
        <w:t xml:space="preserve"> le chômage.</w:t>
      </w:r>
    </w:p>
    <w:p w:rsidR="00053735" w:rsidRPr="00053735" w:rsidRDefault="00053735" w:rsidP="00053735">
      <w:pPr>
        <w:tabs>
          <w:tab w:val="left" w:pos="5640"/>
        </w:tabs>
        <w:rPr>
          <w:rFonts w:ascii="Calibri" w:hAnsi="Calibri"/>
          <w:b/>
        </w:rPr>
      </w:pPr>
    </w:p>
    <w:p w:rsidR="00053735" w:rsidRPr="00053735" w:rsidRDefault="00053735" w:rsidP="00053735">
      <w:pPr>
        <w:tabs>
          <w:tab w:val="left" w:pos="5640"/>
        </w:tabs>
        <w:rPr>
          <w:rFonts w:ascii="Calibri" w:hAnsi="Calibri"/>
          <w:b/>
        </w:rPr>
      </w:pPr>
      <w:r w:rsidRPr="00053735">
        <w:rPr>
          <w:rFonts w:ascii="Calibri" w:hAnsi="Calibri"/>
          <w:b/>
        </w:rPr>
        <w:t>b) Au niveau local</w:t>
      </w:r>
    </w:p>
    <w:p w:rsidR="00053735" w:rsidRPr="00053735" w:rsidRDefault="00053735" w:rsidP="00053735">
      <w:pPr>
        <w:tabs>
          <w:tab w:val="left" w:pos="5640"/>
        </w:tabs>
        <w:rPr>
          <w:rFonts w:ascii="Calibri" w:hAnsi="Calibri"/>
          <w:b/>
        </w:rPr>
      </w:pPr>
    </w:p>
    <w:p w:rsidR="00053735" w:rsidRPr="00053735" w:rsidRDefault="00053735" w:rsidP="00053735">
      <w:pPr>
        <w:tabs>
          <w:tab w:val="left" w:pos="5640"/>
        </w:tabs>
        <w:rPr>
          <w:rFonts w:ascii="Calibri" w:hAnsi="Calibri"/>
          <w:b/>
        </w:rPr>
      </w:pPr>
      <w:r w:rsidRPr="00053735">
        <w:rPr>
          <w:rFonts w:ascii="Calibri" w:hAnsi="Calibri"/>
          <w:b/>
        </w:rPr>
        <w:sym w:font="Wingdings" w:char="F0E8"/>
      </w:r>
      <w:r w:rsidRPr="00053735">
        <w:rPr>
          <w:rFonts w:ascii="Calibri" w:hAnsi="Calibri"/>
          <w:b/>
        </w:rPr>
        <w:t xml:space="preserve"> Les chambres consulaires : </w:t>
      </w:r>
      <w:r w:rsidRPr="00053735">
        <w:rPr>
          <w:rFonts w:ascii="Calibri" w:hAnsi="Calibri"/>
        </w:rPr>
        <w:t>Information locale généraliste et information détaillée sur les secteurs d’activité et les principales entreprises.</w:t>
      </w:r>
    </w:p>
    <w:p w:rsidR="00053735" w:rsidRPr="00053735" w:rsidRDefault="00B753DD" w:rsidP="00053735">
      <w:pPr>
        <w:tabs>
          <w:tab w:val="left" w:pos="5640"/>
        </w:tabs>
        <w:rPr>
          <w:rFonts w:ascii="Calibri" w:hAnsi="Calibri"/>
        </w:rPr>
      </w:pPr>
      <w:r>
        <w:rPr>
          <w:rFonts w:ascii="Calibri" w:hAnsi="Calibri"/>
          <w:noProof/>
          <w:lang w:eastAsia="fr-FR"/>
        </w:rPr>
        <w:drawing>
          <wp:inline distT="0" distB="0" distL="0" distR="0">
            <wp:extent cx="333375" cy="247650"/>
            <wp:effectExtent l="1905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srcRect/>
                    <a:stretch>
                      <a:fillRect/>
                    </a:stretch>
                  </pic:blipFill>
                  <pic:spPr bwMode="auto">
                    <a:xfrm>
                      <a:off x="0" y="0"/>
                      <a:ext cx="333375" cy="247650"/>
                    </a:xfrm>
                    <a:prstGeom prst="rect">
                      <a:avLst/>
                    </a:prstGeom>
                    <a:noFill/>
                    <a:ln w="9525">
                      <a:noFill/>
                      <a:miter lim="800000"/>
                      <a:headEnd/>
                      <a:tailEnd/>
                    </a:ln>
                  </pic:spPr>
                </pic:pic>
              </a:graphicData>
            </a:graphic>
          </wp:inline>
        </w:drawing>
      </w:r>
      <w:r w:rsidR="00053735" w:rsidRPr="00053735">
        <w:rPr>
          <w:rFonts w:ascii="Calibri" w:hAnsi="Calibri"/>
        </w:rPr>
        <w:t xml:space="preserve"> </w:t>
      </w:r>
      <w:r w:rsidR="002131AF" w:rsidRPr="002131AF">
        <w:rPr>
          <w:rFonts w:ascii="Calibri" w:hAnsi="Calibri"/>
        </w:rPr>
        <w:t>http://www.cci.fr/web/portail-acfci/accueil</w:t>
      </w:r>
      <w:r w:rsidR="002131AF">
        <w:rPr>
          <w:rFonts w:ascii="Calibri" w:hAnsi="Calibri"/>
        </w:rPr>
        <w:t xml:space="preserve"> </w:t>
      </w:r>
      <w:r w:rsidR="00053735" w:rsidRPr="00053735">
        <w:rPr>
          <w:rFonts w:ascii="Calibri" w:hAnsi="Calibri"/>
        </w:rPr>
        <w:t xml:space="preserve"> : Site de l’Assemblée des Chambres françaises de commerce et d’industrie. Liens vers les sites et coordonnées de toutes les Chambres de Commerce et d’Industrie (CCI) et les Chambres Régionales de Commerce et d’Industrie (CRCI).</w:t>
      </w:r>
    </w:p>
    <w:p w:rsidR="00053735" w:rsidRPr="00053735" w:rsidRDefault="00B753DD" w:rsidP="00053735">
      <w:pPr>
        <w:tabs>
          <w:tab w:val="left" w:pos="5640"/>
        </w:tabs>
        <w:rPr>
          <w:rFonts w:ascii="Calibri" w:hAnsi="Calibri"/>
        </w:rPr>
      </w:pPr>
      <w:r>
        <w:rPr>
          <w:rFonts w:ascii="Calibri" w:hAnsi="Calibri"/>
          <w:noProof/>
          <w:lang w:eastAsia="fr-FR"/>
        </w:rPr>
        <w:drawing>
          <wp:inline distT="0" distB="0" distL="0" distR="0">
            <wp:extent cx="333375" cy="247650"/>
            <wp:effectExtent l="1905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srcRect/>
                    <a:stretch>
                      <a:fillRect/>
                    </a:stretch>
                  </pic:blipFill>
                  <pic:spPr bwMode="auto">
                    <a:xfrm>
                      <a:off x="0" y="0"/>
                      <a:ext cx="333375" cy="247650"/>
                    </a:xfrm>
                    <a:prstGeom prst="rect">
                      <a:avLst/>
                    </a:prstGeom>
                    <a:noFill/>
                    <a:ln w="9525">
                      <a:noFill/>
                      <a:miter lim="800000"/>
                      <a:headEnd/>
                      <a:tailEnd/>
                    </a:ln>
                  </pic:spPr>
                </pic:pic>
              </a:graphicData>
            </a:graphic>
          </wp:inline>
        </w:drawing>
      </w:r>
      <w:r w:rsidR="002131AF">
        <w:rPr>
          <w:rFonts w:ascii="Calibri" w:hAnsi="Calibri"/>
        </w:rPr>
        <w:t xml:space="preserve"> </w:t>
      </w:r>
      <w:r w:rsidR="002131AF" w:rsidRPr="002131AF">
        <w:rPr>
          <w:rFonts w:ascii="Calibri" w:hAnsi="Calibri"/>
        </w:rPr>
        <w:t>http://www.artisanat.fr/</w:t>
      </w:r>
      <w:r w:rsidR="00053735" w:rsidRPr="00053735">
        <w:rPr>
          <w:rFonts w:ascii="Calibri" w:hAnsi="Calibri"/>
        </w:rPr>
        <w:t xml:space="preserve"> : Site de l’Assemblée permanente des chambres des métiers et de l’artisanat. Ensemble des coordonnées et liens des sites internet de tout le réseau au niveau départemental et régional.</w:t>
      </w:r>
    </w:p>
    <w:p w:rsidR="00053735" w:rsidRPr="00053735" w:rsidRDefault="00053735" w:rsidP="00053735">
      <w:pPr>
        <w:tabs>
          <w:tab w:val="left" w:pos="5640"/>
        </w:tabs>
        <w:rPr>
          <w:rFonts w:ascii="Calibri" w:hAnsi="Calibri"/>
          <w:u w:val="single"/>
        </w:rPr>
      </w:pPr>
    </w:p>
    <w:p w:rsidR="00053735" w:rsidRPr="00053735" w:rsidRDefault="00053735" w:rsidP="00053735">
      <w:pPr>
        <w:numPr>
          <w:ilvl w:val="1"/>
          <w:numId w:val="7"/>
        </w:numPr>
        <w:tabs>
          <w:tab w:val="left" w:pos="5640"/>
        </w:tabs>
        <w:rPr>
          <w:rFonts w:ascii="Calibri" w:hAnsi="Calibri"/>
          <w:b/>
          <w:i/>
        </w:rPr>
      </w:pPr>
      <w:r w:rsidRPr="00053735">
        <w:rPr>
          <w:rFonts w:ascii="Calibri" w:hAnsi="Calibri"/>
          <w:b/>
          <w:i/>
        </w:rPr>
        <w:lastRenderedPageBreak/>
        <w:t>Informations générales…</w:t>
      </w:r>
    </w:p>
    <w:p w:rsidR="00053735" w:rsidRPr="00053735" w:rsidRDefault="00053735" w:rsidP="00053735">
      <w:pPr>
        <w:tabs>
          <w:tab w:val="left" w:pos="5640"/>
        </w:tabs>
        <w:rPr>
          <w:rFonts w:ascii="Calibri" w:hAnsi="Calibri"/>
          <w:b/>
          <w:i/>
        </w:rPr>
      </w:pPr>
    </w:p>
    <w:p w:rsidR="00053735" w:rsidRPr="00053735" w:rsidRDefault="00053735" w:rsidP="00053735">
      <w:pPr>
        <w:tabs>
          <w:tab w:val="left" w:pos="5640"/>
        </w:tabs>
        <w:rPr>
          <w:rFonts w:ascii="Calibri" w:hAnsi="Calibri"/>
          <w:b/>
        </w:rPr>
      </w:pPr>
      <w:r w:rsidRPr="00053735">
        <w:rPr>
          <w:rFonts w:ascii="Calibri" w:hAnsi="Calibri"/>
          <w:b/>
        </w:rPr>
        <w:t>1) Au niveau national :</w:t>
      </w:r>
    </w:p>
    <w:p w:rsidR="00053735" w:rsidRPr="00053735" w:rsidRDefault="00053735" w:rsidP="00053735">
      <w:pPr>
        <w:tabs>
          <w:tab w:val="left" w:pos="5640"/>
        </w:tabs>
        <w:rPr>
          <w:rFonts w:ascii="Calibri" w:hAnsi="Calibri"/>
        </w:rPr>
      </w:pPr>
    </w:p>
    <w:p w:rsidR="00053735" w:rsidRPr="00053735" w:rsidRDefault="00B753DD" w:rsidP="00053735">
      <w:pPr>
        <w:tabs>
          <w:tab w:val="left" w:pos="5640"/>
        </w:tabs>
        <w:rPr>
          <w:rFonts w:ascii="Calibri" w:hAnsi="Calibri"/>
        </w:rPr>
      </w:pPr>
      <w:r>
        <w:rPr>
          <w:rFonts w:ascii="Calibri" w:hAnsi="Calibri"/>
          <w:noProof/>
          <w:lang w:eastAsia="fr-FR"/>
        </w:rPr>
        <w:drawing>
          <wp:inline distT="0" distB="0" distL="0" distR="0">
            <wp:extent cx="333375" cy="247650"/>
            <wp:effectExtent l="1905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srcRect/>
                    <a:stretch>
                      <a:fillRect/>
                    </a:stretch>
                  </pic:blipFill>
                  <pic:spPr bwMode="auto">
                    <a:xfrm>
                      <a:off x="0" y="0"/>
                      <a:ext cx="333375" cy="247650"/>
                    </a:xfrm>
                    <a:prstGeom prst="rect">
                      <a:avLst/>
                    </a:prstGeom>
                    <a:noFill/>
                    <a:ln w="9525">
                      <a:noFill/>
                      <a:miter lim="800000"/>
                      <a:headEnd/>
                      <a:tailEnd/>
                    </a:ln>
                  </pic:spPr>
                </pic:pic>
              </a:graphicData>
            </a:graphic>
          </wp:inline>
        </w:drawing>
      </w:r>
      <w:r w:rsidR="00053735" w:rsidRPr="00053735">
        <w:rPr>
          <w:rFonts w:ascii="Calibri" w:hAnsi="Calibri"/>
        </w:rPr>
        <w:t xml:space="preserve"> </w:t>
      </w:r>
      <w:r w:rsidR="00053735" w:rsidRPr="002131AF">
        <w:rPr>
          <w:rFonts w:ascii="Calibri" w:hAnsi="Calibri"/>
        </w:rPr>
        <w:t>http://www.insee.fr</w:t>
      </w:r>
      <w:r w:rsidR="00053735" w:rsidRPr="00053735">
        <w:rPr>
          <w:rFonts w:ascii="Calibri" w:hAnsi="Calibri"/>
        </w:rPr>
        <w:t> : Etudes, données et séries statistiques sur l’emploi, le logement, les revenus, les conditions de vie, la santé, les différents secteurs d’activité… (ces données peuvent être parfois déclinées par catégories de population).</w:t>
      </w:r>
    </w:p>
    <w:p w:rsidR="00053735" w:rsidRPr="00053735" w:rsidRDefault="00053735" w:rsidP="00053735">
      <w:pPr>
        <w:tabs>
          <w:tab w:val="left" w:pos="5640"/>
        </w:tabs>
        <w:rPr>
          <w:rFonts w:ascii="Calibri" w:hAnsi="Calibri"/>
          <w:bCs/>
        </w:rPr>
      </w:pPr>
    </w:p>
    <w:p w:rsidR="00053735" w:rsidRPr="00053735" w:rsidRDefault="00B753DD" w:rsidP="00053735">
      <w:pPr>
        <w:tabs>
          <w:tab w:val="left" w:pos="5640"/>
        </w:tabs>
        <w:rPr>
          <w:rFonts w:ascii="Calibri" w:hAnsi="Calibri"/>
          <w:bCs/>
        </w:rPr>
      </w:pPr>
      <w:r>
        <w:rPr>
          <w:rFonts w:ascii="Calibri" w:hAnsi="Calibri"/>
          <w:bCs/>
          <w:noProof/>
          <w:lang w:eastAsia="fr-FR"/>
        </w:rPr>
        <w:drawing>
          <wp:inline distT="0" distB="0" distL="0" distR="0">
            <wp:extent cx="333375" cy="247650"/>
            <wp:effectExtent l="1905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srcRect/>
                    <a:stretch>
                      <a:fillRect/>
                    </a:stretch>
                  </pic:blipFill>
                  <pic:spPr bwMode="auto">
                    <a:xfrm>
                      <a:off x="0" y="0"/>
                      <a:ext cx="333375" cy="247650"/>
                    </a:xfrm>
                    <a:prstGeom prst="rect">
                      <a:avLst/>
                    </a:prstGeom>
                    <a:noFill/>
                    <a:ln w="9525">
                      <a:noFill/>
                      <a:miter lim="800000"/>
                      <a:headEnd/>
                      <a:tailEnd/>
                    </a:ln>
                  </pic:spPr>
                </pic:pic>
              </a:graphicData>
            </a:graphic>
          </wp:inline>
        </w:drawing>
      </w:r>
      <w:r w:rsidR="00053735" w:rsidRPr="00053735">
        <w:rPr>
          <w:rFonts w:ascii="Calibri" w:hAnsi="Calibri"/>
          <w:bCs/>
        </w:rPr>
        <w:t xml:space="preserve"> </w:t>
      </w:r>
      <w:r w:rsidR="00053735" w:rsidRPr="002131AF">
        <w:rPr>
          <w:rFonts w:ascii="Calibri" w:hAnsi="Calibri"/>
          <w:bCs/>
        </w:rPr>
        <w:t>http://fr.wikipedia.org</w:t>
      </w:r>
      <w:r w:rsidR="00053735" w:rsidRPr="00053735">
        <w:rPr>
          <w:rFonts w:ascii="Calibri" w:hAnsi="Calibri"/>
          <w:bCs/>
        </w:rPr>
        <w:t xml:space="preserve"> : Un détour par l’encyclopédie en ligne Wikipédia peut également être proposé, concernant une ville, un département ou une région. </w:t>
      </w:r>
    </w:p>
    <w:p w:rsidR="00053735" w:rsidRPr="00053735" w:rsidRDefault="002131AF" w:rsidP="00053735">
      <w:pPr>
        <w:tabs>
          <w:tab w:val="left" w:pos="5640"/>
        </w:tabs>
        <w:rPr>
          <w:rFonts w:ascii="Calibri" w:hAnsi="Calibri"/>
          <w:b/>
        </w:rPr>
      </w:pPr>
      <w:r>
        <w:rPr>
          <w:rFonts w:ascii="Calibri" w:hAnsi="Calibri"/>
          <w:b/>
        </w:rPr>
        <w:tab/>
      </w:r>
    </w:p>
    <w:p w:rsidR="00053735" w:rsidRPr="00053735" w:rsidRDefault="00053735" w:rsidP="00053735">
      <w:pPr>
        <w:tabs>
          <w:tab w:val="left" w:pos="5640"/>
        </w:tabs>
        <w:rPr>
          <w:rFonts w:ascii="Calibri" w:hAnsi="Calibri"/>
          <w:b/>
        </w:rPr>
      </w:pPr>
      <w:r w:rsidRPr="00053735">
        <w:rPr>
          <w:rFonts w:ascii="Calibri" w:hAnsi="Calibri"/>
          <w:b/>
        </w:rPr>
        <w:t xml:space="preserve">2) Au niveau local : </w:t>
      </w:r>
    </w:p>
    <w:p w:rsidR="00053735" w:rsidRPr="00053735" w:rsidRDefault="00053735" w:rsidP="00053735">
      <w:pPr>
        <w:tabs>
          <w:tab w:val="left" w:pos="5640"/>
        </w:tabs>
        <w:rPr>
          <w:rFonts w:ascii="Calibri" w:hAnsi="Calibri"/>
          <w:b/>
        </w:rPr>
      </w:pPr>
    </w:p>
    <w:p w:rsidR="00053735" w:rsidRPr="00053735" w:rsidRDefault="00B753DD" w:rsidP="00053735">
      <w:pPr>
        <w:tabs>
          <w:tab w:val="left" w:pos="5640"/>
        </w:tabs>
        <w:rPr>
          <w:rFonts w:ascii="Calibri" w:hAnsi="Calibri"/>
        </w:rPr>
      </w:pPr>
      <w:r>
        <w:rPr>
          <w:rFonts w:ascii="Calibri" w:hAnsi="Calibri"/>
          <w:noProof/>
          <w:lang w:eastAsia="fr-FR"/>
        </w:rPr>
        <w:drawing>
          <wp:inline distT="0" distB="0" distL="0" distR="0">
            <wp:extent cx="333375" cy="247650"/>
            <wp:effectExtent l="1905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rcRect/>
                    <a:stretch>
                      <a:fillRect/>
                    </a:stretch>
                  </pic:blipFill>
                  <pic:spPr bwMode="auto">
                    <a:xfrm>
                      <a:off x="0" y="0"/>
                      <a:ext cx="333375" cy="247650"/>
                    </a:xfrm>
                    <a:prstGeom prst="rect">
                      <a:avLst/>
                    </a:prstGeom>
                    <a:noFill/>
                    <a:ln w="9525">
                      <a:noFill/>
                      <a:miter lim="800000"/>
                      <a:headEnd/>
                      <a:tailEnd/>
                    </a:ln>
                  </pic:spPr>
                </pic:pic>
              </a:graphicData>
            </a:graphic>
          </wp:inline>
        </w:drawing>
      </w:r>
      <w:r w:rsidR="00053735" w:rsidRPr="00053735">
        <w:rPr>
          <w:rFonts w:ascii="Calibri" w:hAnsi="Calibri"/>
        </w:rPr>
        <w:t xml:space="preserve"> </w:t>
      </w:r>
      <w:r w:rsidR="002131AF" w:rsidRPr="002131AF">
        <w:rPr>
          <w:rFonts w:ascii="Calibri" w:hAnsi="Calibri"/>
        </w:rPr>
        <w:t>http://insee.fr/fr/regions/</w:t>
      </w:r>
      <w:r w:rsidR="002131AF">
        <w:rPr>
          <w:rFonts w:ascii="Calibri" w:hAnsi="Calibri"/>
        </w:rPr>
        <w:t xml:space="preserve"> </w:t>
      </w:r>
      <w:r w:rsidR="00053735" w:rsidRPr="00053735">
        <w:rPr>
          <w:rFonts w:ascii="Calibri" w:hAnsi="Calibri"/>
        </w:rPr>
        <w:t>: Mêmes informations au niveau local.</w:t>
      </w:r>
    </w:p>
    <w:p w:rsidR="00053735" w:rsidRPr="00053735" w:rsidRDefault="00B753DD" w:rsidP="00053735">
      <w:pPr>
        <w:tabs>
          <w:tab w:val="left" w:pos="5640"/>
        </w:tabs>
        <w:rPr>
          <w:rFonts w:ascii="Calibri" w:hAnsi="Calibri"/>
        </w:rPr>
      </w:pPr>
      <w:r>
        <w:rPr>
          <w:rFonts w:ascii="Calibri" w:hAnsi="Calibri"/>
          <w:noProof/>
          <w:lang w:eastAsia="fr-FR"/>
        </w:rPr>
        <w:drawing>
          <wp:inline distT="0" distB="0" distL="0" distR="0">
            <wp:extent cx="333375" cy="247650"/>
            <wp:effectExtent l="1905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33375" cy="247650"/>
                    </a:xfrm>
                    <a:prstGeom prst="rect">
                      <a:avLst/>
                    </a:prstGeom>
                    <a:noFill/>
                    <a:ln w="9525">
                      <a:noFill/>
                      <a:miter lim="800000"/>
                      <a:headEnd/>
                      <a:tailEnd/>
                    </a:ln>
                  </pic:spPr>
                </pic:pic>
              </a:graphicData>
            </a:graphic>
          </wp:inline>
        </w:drawing>
      </w:r>
      <w:r w:rsidR="00053735" w:rsidRPr="00053735">
        <w:rPr>
          <w:rFonts w:ascii="Calibri" w:hAnsi="Calibri"/>
        </w:rPr>
        <w:t xml:space="preserve"> </w:t>
      </w:r>
      <w:r w:rsidR="00053735" w:rsidRPr="002131AF">
        <w:rPr>
          <w:rFonts w:ascii="Calibri" w:hAnsi="Calibri"/>
        </w:rPr>
        <w:t>http://www.linternaute.com/ville/</w:t>
      </w:r>
      <w:r w:rsidR="00053735" w:rsidRPr="00053735">
        <w:rPr>
          <w:rFonts w:ascii="Calibri" w:hAnsi="Calibri"/>
        </w:rPr>
        <w:t> : Pour les principales villes du département : données chiffrées (comparées à la moyenne nationale) sur l’emploi, le logement, la scolarité, les principales entreprises…</w:t>
      </w:r>
    </w:p>
    <w:p w:rsidR="00053735" w:rsidRPr="00053735" w:rsidRDefault="00B753DD" w:rsidP="00053735">
      <w:pPr>
        <w:tabs>
          <w:tab w:val="left" w:pos="5640"/>
        </w:tabs>
        <w:rPr>
          <w:rFonts w:ascii="Calibri" w:hAnsi="Calibri"/>
        </w:rPr>
      </w:pPr>
      <w:r>
        <w:rPr>
          <w:rFonts w:ascii="Calibri" w:hAnsi="Calibri"/>
          <w:noProof/>
          <w:lang w:eastAsia="fr-FR"/>
        </w:rPr>
        <w:drawing>
          <wp:inline distT="0" distB="0" distL="0" distR="0">
            <wp:extent cx="333375" cy="247650"/>
            <wp:effectExtent l="1905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333375" cy="247650"/>
                    </a:xfrm>
                    <a:prstGeom prst="rect">
                      <a:avLst/>
                    </a:prstGeom>
                    <a:noFill/>
                    <a:ln w="9525">
                      <a:noFill/>
                      <a:miter lim="800000"/>
                      <a:headEnd/>
                      <a:tailEnd/>
                    </a:ln>
                  </pic:spPr>
                </pic:pic>
              </a:graphicData>
            </a:graphic>
          </wp:inline>
        </w:drawing>
      </w:r>
      <w:r w:rsidR="002131AF">
        <w:rPr>
          <w:rFonts w:ascii="Calibri" w:hAnsi="Calibri"/>
        </w:rPr>
        <w:t xml:space="preserve"> </w:t>
      </w:r>
      <w:r w:rsidR="002131AF" w:rsidRPr="002131AF">
        <w:rPr>
          <w:rFonts w:ascii="Calibri" w:hAnsi="Calibri"/>
        </w:rPr>
        <w:t>http://www.interieur.gouv.fr/Le-ministere/Prefectures</w:t>
      </w:r>
      <w:r w:rsidR="002131AF">
        <w:rPr>
          <w:rFonts w:ascii="Calibri" w:hAnsi="Calibri"/>
        </w:rPr>
        <w:t xml:space="preserve"> </w:t>
      </w:r>
      <w:r w:rsidR="00053735" w:rsidRPr="00053735">
        <w:rPr>
          <w:rFonts w:ascii="Calibri" w:hAnsi="Calibri"/>
        </w:rPr>
        <w:t>: Ministère de l’Intérieur. Liens vers les sites de toutes les Préfectures de France.</w:t>
      </w:r>
    </w:p>
    <w:p w:rsidR="00053735" w:rsidRPr="00053735" w:rsidRDefault="00B753DD" w:rsidP="00053735">
      <w:pPr>
        <w:tabs>
          <w:tab w:val="left" w:pos="5640"/>
        </w:tabs>
        <w:rPr>
          <w:rFonts w:ascii="Calibri" w:hAnsi="Calibri"/>
        </w:rPr>
      </w:pPr>
      <w:r>
        <w:rPr>
          <w:rFonts w:ascii="Calibri" w:hAnsi="Calibri"/>
          <w:noProof/>
          <w:lang w:eastAsia="fr-FR"/>
        </w:rPr>
        <w:drawing>
          <wp:inline distT="0" distB="0" distL="0" distR="0">
            <wp:extent cx="333375" cy="247650"/>
            <wp:effectExtent l="1905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srcRect/>
                    <a:stretch>
                      <a:fillRect/>
                    </a:stretch>
                  </pic:blipFill>
                  <pic:spPr bwMode="auto">
                    <a:xfrm>
                      <a:off x="0" y="0"/>
                      <a:ext cx="333375" cy="247650"/>
                    </a:xfrm>
                    <a:prstGeom prst="rect">
                      <a:avLst/>
                    </a:prstGeom>
                    <a:noFill/>
                    <a:ln w="9525">
                      <a:noFill/>
                      <a:miter lim="800000"/>
                      <a:headEnd/>
                      <a:tailEnd/>
                    </a:ln>
                  </pic:spPr>
                </pic:pic>
              </a:graphicData>
            </a:graphic>
          </wp:inline>
        </w:drawing>
      </w:r>
      <w:r w:rsidR="00053735" w:rsidRPr="00053735">
        <w:rPr>
          <w:rFonts w:ascii="Calibri" w:hAnsi="Calibri"/>
        </w:rPr>
        <w:t xml:space="preserve"> </w:t>
      </w:r>
      <w:r w:rsidR="00053735" w:rsidRPr="002131AF">
        <w:rPr>
          <w:rFonts w:ascii="Calibri" w:hAnsi="Calibri"/>
        </w:rPr>
        <w:t>http://www.conseil-general.com/conseil-general/conseil-general.htm</w:t>
      </w:r>
      <w:r w:rsidR="00053735" w:rsidRPr="00053735">
        <w:rPr>
          <w:rFonts w:ascii="Calibri" w:hAnsi="Calibri"/>
        </w:rPr>
        <w:t xml:space="preserve"> : Portail des Départements. Liens vers les sites de toutes les Conseils Généraux et Conseils Régionaux de France.</w:t>
      </w:r>
    </w:p>
    <w:p w:rsidR="00053735" w:rsidRPr="00053735" w:rsidRDefault="00053735" w:rsidP="00053735">
      <w:pPr>
        <w:tabs>
          <w:tab w:val="left" w:pos="5640"/>
        </w:tabs>
        <w:rPr>
          <w:rFonts w:ascii="Calibri" w:hAnsi="Calibri"/>
        </w:rPr>
      </w:pPr>
    </w:p>
    <w:p w:rsidR="00053735" w:rsidRPr="00053735" w:rsidRDefault="00B753DD" w:rsidP="00053735">
      <w:pPr>
        <w:tabs>
          <w:tab w:val="left" w:pos="5640"/>
        </w:tabs>
        <w:rPr>
          <w:rFonts w:ascii="Calibri" w:hAnsi="Calibri"/>
        </w:rPr>
      </w:pPr>
      <w:r>
        <w:rPr>
          <w:rFonts w:ascii="Calibri" w:hAnsi="Calibri"/>
          <w:noProof/>
          <w:lang w:eastAsia="fr-FR"/>
        </w:rPr>
        <w:drawing>
          <wp:inline distT="0" distB="0" distL="0" distR="0">
            <wp:extent cx="333375" cy="247650"/>
            <wp:effectExtent l="1905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srcRect/>
                    <a:stretch>
                      <a:fillRect/>
                    </a:stretch>
                  </pic:blipFill>
                  <pic:spPr bwMode="auto">
                    <a:xfrm>
                      <a:off x="0" y="0"/>
                      <a:ext cx="333375" cy="247650"/>
                    </a:xfrm>
                    <a:prstGeom prst="rect">
                      <a:avLst/>
                    </a:prstGeom>
                    <a:noFill/>
                    <a:ln w="9525">
                      <a:noFill/>
                      <a:miter lim="800000"/>
                      <a:headEnd/>
                      <a:tailEnd/>
                    </a:ln>
                  </pic:spPr>
                </pic:pic>
              </a:graphicData>
            </a:graphic>
          </wp:inline>
        </w:drawing>
      </w:r>
      <w:r w:rsidR="00053735" w:rsidRPr="00053735">
        <w:rPr>
          <w:rFonts w:ascii="Calibri" w:hAnsi="Calibri"/>
        </w:rPr>
        <w:t xml:space="preserve"> </w:t>
      </w:r>
      <w:r w:rsidR="00053735" w:rsidRPr="002131AF">
        <w:rPr>
          <w:rFonts w:ascii="Calibri" w:hAnsi="Calibri"/>
        </w:rPr>
        <w:t>www.parcs-naturels-regionaux.tm.fr</w:t>
      </w:r>
      <w:r w:rsidR="00053735" w:rsidRPr="00053735">
        <w:rPr>
          <w:rFonts w:ascii="Calibri" w:hAnsi="Calibri"/>
          <w:u w:val="single"/>
        </w:rPr>
        <w:t>.</w:t>
      </w:r>
    </w:p>
    <w:p w:rsidR="00053735" w:rsidRPr="00053735" w:rsidRDefault="00053735" w:rsidP="00053735">
      <w:pPr>
        <w:tabs>
          <w:tab w:val="left" w:pos="5640"/>
        </w:tabs>
        <w:rPr>
          <w:rFonts w:ascii="Calibri" w:hAnsi="Calibri"/>
        </w:rPr>
      </w:pPr>
    </w:p>
    <w:p w:rsidR="00053735" w:rsidRPr="00053735" w:rsidRDefault="00B753DD" w:rsidP="00053735">
      <w:pPr>
        <w:tabs>
          <w:tab w:val="left" w:pos="5640"/>
        </w:tabs>
        <w:rPr>
          <w:rFonts w:ascii="Calibri" w:hAnsi="Calibri"/>
          <w:bCs/>
        </w:rPr>
      </w:pPr>
      <w:r>
        <w:rPr>
          <w:rFonts w:ascii="Calibri" w:hAnsi="Calibri"/>
          <w:bCs/>
          <w:noProof/>
          <w:lang w:eastAsia="fr-FR"/>
        </w:rPr>
        <w:drawing>
          <wp:inline distT="0" distB="0" distL="0" distR="0">
            <wp:extent cx="333375" cy="247650"/>
            <wp:effectExtent l="1905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srcRect/>
                    <a:stretch>
                      <a:fillRect/>
                    </a:stretch>
                  </pic:blipFill>
                  <pic:spPr bwMode="auto">
                    <a:xfrm>
                      <a:off x="0" y="0"/>
                      <a:ext cx="333375" cy="247650"/>
                    </a:xfrm>
                    <a:prstGeom prst="rect">
                      <a:avLst/>
                    </a:prstGeom>
                    <a:noFill/>
                    <a:ln w="9525">
                      <a:noFill/>
                      <a:miter lim="800000"/>
                      <a:headEnd/>
                      <a:tailEnd/>
                    </a:ln>
                  </pic:spPr>
                </pic:pic>
              </a:graphicData>
            </a:graphic>
          </wp:inline>
        </w:drawing>
      </w:r>
      <w:r w:rsidR="00053735" w:rsidRPr="00053735">
        <w:rPr>
          <w:rFonts w:ascii="Calibri" w:hAnsi="Calibri"/>
          <w:bCs/>
        </w:rPr>
        <w:t xml:space="preserve"> </w:t>
      </w:r>
      <w:r w:rsidR="00053735" w:rsidRPr="002131AF">
        <w:rPr>
          <w:rFonts w:ascii="Calibri" w:hAnsi="Calibri"/>
          <w:bCs/>
        </w:rPr>
        <w:t>www.sncf.fr</w:t>
      </w:r>
      <w:r w:rsidR="00053735" w:rsidRPr="00053735">
        <w:rPr>
          <w:rFonts w:ascii="Calibri" w:hAnsi="Calibri"/>
          <w:bCs/>
        </w:rPr>
        <w:t>.</w:t>
      </w:r>
    </w:p>
    <w:p w:rsidR="00053735" w:rsidRPr="00053735" w:rsidRDefault="00053735" w:rsidP="00053735">
      <w:pPr>
        <w:tabs>
          <w:tab w:val="left" w:pos="5640"/>
        </w:tabs>
        <w:rPr>
          <w:rFonts w:ascii="Calibri" w:hAnsi="Calibri"/>
          <w:bCs/>
        </w:rPr>
      </w:pPr>
    </w:p>
    <w:p w:rsidR="00053735" w:rsidRPr="00053735" w:rsidRDefault="00B753DD" w:rsidP="00053735">
      <w:pPr>
        <w:tabs>
          <w:tab w:val="left" w:pos="5640"/>
        </w:tabs>
        <w:rPr>
          <w:rFonts w:ascii="Calibri" w:hAnsi="Calibri"/>
          <w:bCs/>
        </w:rPr>
      </w:pPr>
      <w:r>
        <w:rPr>
          <w:rFonts w:ascii="Calibri" w:hAnsi="Calibri"/>
          <w:bCs/>
          <w:noProof/>
          <w:lang w:eastAsia="fr-FR"/>
        </w:rPr>
        <w:drawing>
          <wp:inline distT="0" distB="0" distL="0" distR="0">
            <wp:extent cx="333375" cy="247650"/>
            <wp:effectExtent l="1905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srcRect/>
                    <a:stretch>
                      <a:fillRect/>
                    </a:stretch>
                  </pic:blipFill>
                  <pic:spPr bwMode="auto">
                    <a:xfrm>
                      <a:off x="0" y="0"/>
                      <a:ext cx="333375" cy="247650"/>
                    </a:xfrm>
                    <a:prstGeom prst="rect">
                      <a:avLst/>
                    </a:prstGeom>
                    <a:noFill/>
                    <a:ln w="9525">
                      <a:noFill/>
                      <a:miter lim="800000"/>
                      <a:headEnd/>
                      <a:tailEnd/>
                    </a:ln>
                  </pic:spPr>
                </pic:pic>
              </a:graphicData>
            </a:graphic>
          </wp:inline>
        </w:drawing>
      </w:r>
      <w:r w:rsidR="00053735" w:rsidRPr="00053735">
        <w:rPr>
          <w:rFonts w:ascii="Calibri" w:hAnsi="Calibri"/>
          <w:bCs/>
        </w:rPr>
        <w:t xml:space="preserve"> </w:t>
      </w:r>
      <w:r w:rsidR="00053735" w:rsidRPr="002131AF">
        <w:rPr>
          <w:rFonts w:ascii="Calibri" w:hAnsi="Calibri"/>
          <w:bCs/>
        </w:rPr>
        <w:t>www.avf.asso.fr</w:t>
      </w:r>
      <w:r w:rsidR="002131AF">
        <w:rPr>
          <w:rFonts w:ascii="Calibri" w:hAnsi="Calibri"/>
          <w:bCs/>
        </w:rPr>
        <w:t> : Accueil des Villes françaises</w:t>
      </w:r>
    </w:p>
    <w:p w:rsidR="00053735" w:rsidRPr="00053735" w:rsidRDefault="00053735" w:rsidP="00053735">
      <w:pPr>
        <w:tabs>
          <w:tab w:val="left" w:pos="5640"/>
        </w:tabs>
        <w:rPr>
          <w:rFonts w:ascii="Calibri" w:hAnsi="Calibri"/>
          <w:bCs/>
        </w:rPr>
      </w:pPr>
    </w:p>
    <w:p w:rsidR="00053735" w:rsidRPr="00053735" w:rsidRDefault="00B753DD" w:rsidP="00053735">
      <w:pPr>
        <w:tabs>
          <w:tab w:val="left" w:pos="5640"/>
        </w:tabs>
        <w:rPr>
          <w:rFonts w:ascii="Calibri" w:hAnsi="Calibri"/>
        </w:rPr>
      </w:pPr>
      <w:r>
        <w:rPr>
          <w:rFonts w:ascii="Calibri" w:hAnsi="Calibri"/>
          <w:noProof/>
          <w:lang w:eastAsia="fr-FR"/>
        </w:rPr>
        <w:drawing>
          <wp:inline distT="0" distB="0" distL="0" distR="0">
            <wp:extent cx="333375" cy="247650"/>
            <wp:effectExtent l="1905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srcRect/>
                    <a:stretch>
                      <a:fillRect/>
                    </a:stretch>
                  </pic:blipFill>
                  <pic:spPr bwMode="auto">
                    <a:xfrm>
                      <a:off x="0" y="0"/>
                      <a:ext cx="333375" cy="247650"/>
                    </a:xfrm>
                    <a:prstGeom prst="rect">
                      <a:avLst/>
                    </a:prstGeom>
                    <a:noFill/>
                    <a:ln w="9525">
                      <a:noFill/>
                      <a:miter lim="800000"/>
                      <a:headEnd/>
                      <a:tailEnd/>
                    </a:ln>
                  </pic:spPr>
                </pic:pic>
              </a:graphicData>
            </a:graphic>
          </wp:inline>
        </w:drawing>
      </w:r>
      <w:r w:rsidR="00053735" w:rsidRPr="002131AF">
        <w:rPr>
          <w:rFonts w:ascii="Calibri" w:hAnsi="Calibri"/>
        </w:rPr>
        <w:t>www.installation-campagne.fr</w:t>
      </w:r>
      <w:r w:rsidR="00053735" w:rsidRPr="00053735">
        <w:rPr>
          <w:rFonts w:ascii="Calibri" w:hAnsi="Calibri"/>
          <w:u w:val="single"/>
        </w:rPr>
        <w:t>.</w:t>
      </w:r>
    </w:p>
    <w:p w:rsidR="00053735" w:rsidRPr="00053735" w:rsidRDefault="00053735" w:rsidP="00053735">
      <w:pPr>
        <w:tabs>
          <w:tab w:val="left" w:pos="5640"/>
        </w:tabs>
        <w:rPr>
          <w:rFonts w:ascii="Calibri" w:hAnsi="Calibri"/>
          <w:bCs/>
        </w:rPr>
      </w:pPr>
    </w:p>
    <w:p w:rsidR="00053735" w:rsidRPr="00053735" w:rsidRDefault="00053735" w:rsidP="00053735">
      <w:pPr>
        <w:numPr>
          <w:ilvl w:val="1"/>
          <w:numId w:val="7"/>
        </w:numPr>
        <w:tabs>
          <w:tab w:val="left" w:pos="5640"/>
        </w:tabs>
        <w:rPr>
          <w:rFonts w:ascii="Calibri" w:hAnsi="Calibri"/>
          <w:b/>
          <w:bCs/>
          <w:i/>
        </w:rPr>
      </w:pPr>
      <w:r w:rsidRPr="00053735">
        <w:rPr>
          <w:rFonts w:ascii="Calibri" w:hAnsi="Calibri"/>
          <w:b/>
          <w:bCs/>
          <w:i/>
        </w:rPr>
        <w:t>Lieux ressources…</w:t>
      </w:r>
    </w:p>
    <w:p w:rsidR="00053735" w:rsidRPr="00053735" w:rsidRDefault="00053735" w:rsidP="00053735">
      <w:pPr>
        <w:tabs>
          <w:tab w:val="left" w:pos="5640"/>
        </w:tabs>
        <w:rPr>
          <w:rFonts w:ascii="Calibri" w:hAnsi="Calibri"/>
          <w:b/>
          <w:bCs/>
          <w:i/>
        </w:rPr>
      </w:pPr>
    </w:p>
    <w:p w:rsidR="00053735" w:rsidRPr="00053735" w:rsidRDefault="00053735" w:rsidP="00053735">
      <w:pPr>
        <w:numPr>
          <w:ilvl w:val="0"/>
          <w:numId w:val="8"/>
        </w:numPr>
        <w:tabs>
          <w:tab w:val="left" w:pos="5640"/>
        </w:tabs>
        <w:rPr>
          <w:rFonts w:ascii="Calibri" w:hAnsi="Calibri"/>
          <w:bCs/>
        </w:rPr>
      </w:pPr>
      <w:r w:rsidRPr="00053735">
        <w:rPr>
          <w:rFonts w:ascii="Calibri" w:hAnsi="Calibri"/>
          <w:bCs/>
        </w:rPr>
        <w:t xml:space="preserve">Ambassades touristiques étroitement liées à leur région, les maisons régionales implantées à Paris constituent des relais précieux pour les entreprises, avec leurs centres d'affaires. Leurs bibliothèques et centres de documentation disposent d'ouvrages souvent introuvables : </w:t>
      </w:r>
      <w:r w:rsidRPr="002131AF">
        <w:rPr>
          <w:rFonts w:ascii="Calibri" w:hAnsi="Calibri"/>
          <w:bCs/>
        </w:rPr>
        <w:t>www.maisonsregionales.com</w:t>
      </w:r>
      <w:r w:rsidRPr="00053735">
        <w:rPr>
          <w:rFonts w:ascii="Calibri" w:hAnsi="Calibri"/>
          <w:bCs/>
        </w:rPr>
        <w:t>.</w:t>
      </w:r>
    </w:p>
    <w:p w:rsidR="00053735" w:rsidRPr="00053735" w:rsidRDefault="00053735" w:rsidP="00053735">
      <w:pPr>
        <w:tabs>
          <w:tab w:val="left" w:pos="5640"/>
        </w:tabs>
        <w:rPr>
          <w:rFonts w:ascii="Calibri" w:hAnsi="Calibri"/>
          <w:bCs/>
        </w:rPr>
      </w:pPr>
    </w:p>
    <w:p w:rsidR="00053735" w:rsidRPr="00053735" w:rsidRDefault="00053735" w:rsidP="00053735">
      <w:pPr>
        <w:numPr>
          <w:ilvl w:val="0"/>
          <w:numId w:val="8"/>
        </w:numPr>
        <w:tabs>
          <w:tab w:val="left" w:pos="5640"/>
        </w:tabs>
        <w:rPr>
          <w:rFonts w:ascii="Calibri" w:hAnsi="Calibri"/>
          <w:bCs/>
        </w:rPr>
      </w:pPr>
      <w:r w:rsidRPr="00053735">
        <w:rPr>
          <w:rFonts w:ascii="Calibri" w:hAnsi="Calibri"/>
          <w:bCs/>
        </w:rPr>
        <w:t>Bibliothèque Nationale de France François Mitterrand, Quai François Mauriac, 75013 PARIS.</w:t>
      </w:r>
    </w:p>
    <w:p w:rsidR="00053735" w:rsidRDefault="00053735" w:rsidP="00053735">
      <w:pPr>
        <w:tabs>
          <w:tab w:val="left" w:pos="5640"/>
        </w:tabs>
        <w:rPr>
          <w:rFonts w:ascii="Calibri" w:hAnsi="Calibri"/>
        </w:rPr>
      </w:pPr>
    </w:p>
    <w:sectPr w:rsidR="00053735" w:rsidSect="000901AB">
      <w:pgSz w:w="11906" w:h="16838"/>
      <w:pgMar w:top="1417" w:right="1417" w:bottom="1417" w:left="1417" w:header="680" w:footer="232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413" w:rsidRDefault="00D27413" w:rsidP="000901AB">
      <w:r>
        <w:separator/>
      </w:r>
    </w:p>
  </w:endnote>
  <w:endnote w:type="continuationSeparator" w:id="1">
    <w:p w:rsidR="00D27413" w:rsidRDefault="00D27413" w:rsidP="000901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nga">
    <w:panose1 w:val="020B0502040204020203"/>
    <w:charset w:val="00"/>
    <w:family w:val="swiss"/>
    <w:pitch w:val="variable"/>
    <w:sig w:usb0="004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C0C" w:rsidRPr="00324C0C" w:rsidRDefault="00324C0C" w:rsidP="00324C0C">
    <w:pPr>
      <w:tabs>
        <w:tab w:val="left" w:pos="1627"/>
      </w:tabs>
      <w:jc w:val="center"/>
      <w:rPr>
        <w:rFonts w:ascii="Calibri" w:hAnsi="Calibri"/>
        <w:i/>
        <w:sz w:val="18"/>
        <w:szCs w:val="18"/>
      </w:rPr>
    </w:pPr>
    <w:r>
      <w:rPr>
        <w:rFonts w:ascii="Calibri" w:hAnsi="Calibri"/>
        <w:i/>
        <w:sz w:val="18"/>
        <w:szCs w:val="18"/>
      </w:rPr>
      <w:t xml:space="preserve">* Cette boite à outils a </w:t>
    </w:r>
    <w:r w:rsidRPr="00324C0C">
      <w:rPr>
        <w:rFonts w:ascii="Calibri" w:hAnsi="Calibri"/>
        <w:i/>
        <w:sz w:val="18"/>
        <w:szCs w:val="18"/>
      </w:rPr>
      <w:t>été élaboré</w:t>
    </w:r>
    <w:r>
      <w:rPr>
        <w:rFonts w:ascii="Calibri" w:hAnsi="Calibri"/>
        <w:i/>
        <w:sz w:val="18"/>
        <w:szCs w:val="18"/>
      </w:rPr>
      <w:t>e</w:t>
    </w:r>
    <w:r w:rsidRPr="00324C0C">
      <w:rPr>
        <w:rFonts w:ascii="Calibri" w:hAnsi="Calibri"/>
        <w:i/>
        <w:sz w:val="18"/>
        <w:szCs w:val="18"/>
      </w:rPr>
      <w:t xml:space="preserve"> dans le cadre du projet Clé de France et a fait l’objet d’une capitalisation par le projet national Reloref bénéficiant du soutien du : </w:t>
    </w:r>
  </w:p>
  <w:p w:rsidR="000C1D24" w:rsidRDefault="00B753DD" w:rsidP="00324C0C">
    <w:pPr>
      <w:tabs>
        <w:tab w:val="left" w:pos="1627"/>
      </w:tabs>
      <w:jc w:val="center"/>
    </w:pPr>
    <w:r>
      <w:rPr>
        <w:rFonts w:ascii="Times New Roman" w:hAnsi="Times New Roman"/>
        <w:noProof/>
        <w:sz w:val="24"/>
        <w:lang w:eastAsia="fr-FR"/>
      </w:rPr>
      <w:drawing>
        <wp:anchor distT="0" distB="0" distL="114300" distR="114300" simplePos="0" relativeHeight="251658240" behindDoc="0" locked="0" layoutInCell="1" allowOverlap="1">
          <wp:simplePos x="0" y="0"/>
          <wp:positionH relativeFrom="column">
            <wp:posOffset>3467100</wp:posOffset>
          </wp:positionH>
          <wp:positionV relativeFrom="paragraph">
            <wp:posOffset>171450</wp:posOffset>
          </wp:positionV>
          <wp:extent cx="723900" cy="933450"/>
          <wp:effectExtent l="19050" t="0" r="0" b="0"/>
          <wp:wrapTopAndBottom/>
          <wp:docPr id="4" name="Image 2" descr="Ministère de l'Inte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ère de l'Interieur"/>
                  <pic:cNvPicPr>
                    <a:picLocks noChangeAspect="1" noChangeArrowheads="1"/>
                  </pic:cNvPicPr>
                </pic:nvPicPr>
                <pic:blipFill>
                  <a:blip r:embed="rId1"/>
                  <a:srcRect/>
                  <a:stretch>
                    <a:fillRect/>
                  </a:stretch>
                </pic:blipFill>
                <pic:spPr bwMode="auto">
                  <a:xfrm>
                    <a:off x="0" y="0"/>
                    <a:ext cx="723900" cy="933450"/>
                  </a:xfrm>
                  <a:prstGeom prst="rect">
                    <a:avLst/>
                  </a:prstGeom>
                  <a:noFill/>
                </pic:spPr>
              </pic:pic>
            </a:graphicData>
          </a:graphic>
        </wp:anchor>
      </w:drawing>
    </w:r>
    <w:r w:rsidR="000C1D24">
      <w:rPr>
        <w:noProof/>
        <w:lang w:eastAsia="fr-FR"/>
      </w:rPr>
      <w:pict>
        <v:shapetype id="_x0000_t202" coordsize="21600,21600" o:spt="202" path="m,l,21600r21600,l21600,xe">
          <v:stroke joinstyle="miter"/>
          <v:path gradientshapeok="t" o:connecttype="rect"/>
        </v:shapetype>
        <v:shape id="_x0000_s2051" type="#_x0000_t202" style="position:absolute;left:0;text-align:left;margin-left:74.25pt;margin-top:4.9pt;width:170.15pt;height:107.9pt;z-index:-251659264;mso-wrap-distance-left:9.05pt;mso-wrap-distance-right:9.05pt;mso-position-horizontal-relative:text;mso-position-vertical-relative:text" wrapcoords="0 0" stroked="f">
          <v:fill opacity="0" color2="black"/>
          <v:textbox style="mso-next-textbox:#_x0000_s2051" inset="0,0,0,0">
            <w:txbxContent>
              <w:p w:rsidR="000C1D24" w:rsidRDefault="000C1D24" w:rsidP="000901AB">
                <w:pPr>
                  <w:jc w:val="center"/>
                  <w:rPr>
                    <w:sz w:val="16"/>
                    <w:szCs w:val="16"/>
                    <w:lang w:val="fr-FR"/>
                  </w:rPr>
                </w:pPr>
              </w:p>
              <w:p w:rsidR="000C1D24" w:rsidRDefault="00B753DD" w:rsidP="000901AB">
                <w:pPr>
                  <w:jc w:val="center"/>
                  <w:rPr>
                    <w:rFonts w:ascii="Calibri" w:hAnsi="Calibri"/>
                    <w:b/>
                    <w:sz w:val="20"/>
                    <w:szCs w:val="20"/>
                  </w:rPr>
                </w:pPr>
                <w:r>
                  <w:rPr>
                    <w:noProof/>
                    <w:lang w:eastAsia="fr-FR"/>
                  </w:rPr>
                  <w:drawing>
                    <wp:inline distT="0" distB="0" distL="0" distR="0">
                      <wp:extent cx="1066800" cy="762000"/>
                      <wp:effectExtent l="1905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srcRect/>
                              <a:stretch>
                                <a:fillRect/>
                              </a:stretch>
                            </pic:blipFill>
                            <pic:spPr bwMode="auto">
                              <a:xfrm>
                                <a:off x="0" y="0"/>
                                <a:ext cx="1066800" cy="762000"/>
                              </a:xfrm>
                              <a:prstGeom prst="rect">
                                <a:avLst/>
                              </a:prstGeom>
                              <a:solidFill>
                                <a:srgbClr val="FFFFFF">
                                  <a:alpha val="0"/>
                                </a:srgbClr>
                              </a:solidFill>
                              <a:ln w="9525">
                                <a:noFill/>
                                <a:miter lim="800000"/>
                                <a:headEnd/>
                                <a:tailEnd/>
                              </a:ln>
                            </pic:spPr>
                          </pic:pic>
                        </a:graphicData>
                      </a:graphic>
                    </wp:inline>
                  </w:drawing>
                </w:r>
              </w:p>
              <w:p w:rsidR="000C1D24" w:rsidRDefault="000C1D24" w:rsidP="000901AB">
                <w:pPr>
                  <w:jc w:val="center"/>
                  <w:rPr>
                    <w:rFonts w:ascii="Calibri" w:hAnsi="Calibri"/>
                    <w:b/>
                    <w:sz w:val="20"/>
                    <w:szCs w:val="20"/>
                  </w:rPr>
                </w:pPr>
                <w:r>
                  <w:rPr>
                    <w:rFonts w:ascii="Calibri" w:hAnsi="Calibri"/>
                    <w:b/>
                    <w:sz w:val="20"/>
                    <w:szCs w:val="20"/>
                  </w:rPr>
                  <w:t xml:space="preserve">Fonds Européen pour les Réfugiés </w:t>
                </w:r>
              </w:p>
            </w:txbxContent>
          </v:textbox>
          <w10:wrap type="tight"/>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D24" w:rsidRDefault="000C1D2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413" w:rsidRDefault="00D27413" w:rsidP="000901AB">
      <w:r>
        <w:separator/>
      </w:r>
    </w:p>
  </w:footnote>
  <w:footnote w:type="continuationSeparator" w:id="1">
    <w:p w:rsidR="00D27413" w:rsidRDefault="00D27413" w:rsidP="000901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B7853"/>
    <w:multiLevelType w:val="hybridMultilevel"/>
    <w:tmpl w:val="C13CBEDC"/>
    <w:lvl w:ilvl="0" w:tplc="4C3AB9E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15CA1B0A"/>
    <w:multiLevelType w:val="hybridMultilevel"/>
    <w:tmpl w:val="EF9E12CA"/>
    <w:lvl w:ilvl="0" w:tplc="040C0005">
      <w:start w:val="1"/>
      <w:numFmt w:val="bullet"/>
      <w:lvlText w:val=""/>
      <w:lvlJc w:val="left"/>
      <w:pPr>
        <w:ind w:left="720" w:hanging="360"/>
      </w:pPr>
      <w:rPr>
        <w:rFonts w:ascii="Wingdings" w:hAnsi="Wingdings" w:hint="default"/>
      </w:rPr>
    </w:lvl>
    <w:lvl w:ilvl="1" w:tplc="4B8CA4A4">
      <w:numFmt w:val="bullet"/>
      <w:lvlText w:val="-"/>
      <w:lvlJc w:val="left"/>
      <w:pPr>
        <w:tabs>
          <w:tab w:val="num" w:pos="644"/>
        </w:tabs>
        <w:ind w:left="644" w:hanging="360"/>
      </w:pPr>
      <w:rPr>
        <w:rFonts w:ascii="Tunga" w:eastAsia="Times New Roman" w:hAnsi="Tunga" w:hint="default"/>
      </w:rPr>
    </w:lvl>
    <w:lvl w:ilvl="2" w:tplc="040C0001">
      <w:start w:val="1"/>
      <w:numFmt w:val="bullet"/>
      <w:lvlText w:val=""/>
      <w:lvlJc w:val="left"/>
      <w:pPr>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D807135"/>
    <w:multiLevelType w:val="hybridMultilevel"/>
    <w:tmpl w:val="A288D6D4"/>
    <w:lvl w:ilvl="0" w:tplc="6B30719E">
      <w:start w:val="1"/>
      <w:numFmt w:val="bullet"/>
      <w:lvlText w:val="-"/>
      <w:lvlJc w:val="left"/>
      <w:pPr>
        <w:tabs>
          <w:tab w:val="num" w:pos="720"/>
        </w:tabs>
        <w:ind w:left="720" w:hanging="360"/>
      </w:pPr>
      <w:rPr>
        <w:rFonts w:ascii="Book Antiqua" w:eastAsia="Times New Roman" w:hAnsi="Book Antiqua"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30AA349B"/>
    <w:multiLevelType w:val="hybridMultilevel"/>
    <w:tmpl w:val="3AE847B8"/>
    <w:lvl w:ilvl="0" w:tplc="14F6949E">
      <w:start w:val="46"/>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476111AB"/>
    <w:multiLevelType w:val="multilevel"/>
    <w:tmpl w:val="A31040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9D307A"/>
    <w:multiLevelType w:val="hybridMultilevel"/>
    <w:tmpl w:val="9CC47542"/>
    <w:lvl w:ilvl="0" w:tplc="C85019A8">
      <w:start w:val="1"/>
      <w:numFmt w:val="bullet"/>
      <w:suff w:val="spac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0CB2A06"/>
    <w:multiLevelType w:val="hybridMultilevel"/>
    <w:tmpl w:val="DF3CC5B0"/>
    <w:lvl w:ilvl="0" w:tplc="C85019A8">
      <w:start w:val="1"/>
      <w:numFmt w:val="bullet"/>
      <w:suff w:val="spac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693C76C9"/>
    <w:multiLevelType w:val="hybridMultilevel"/>
    <w:tmpl w:val="8F30A300"/>
    <w:lvl w:ilvl="0" w:tplc="040C0001">
      <w:start w:val="1"/>
      <w:numFmt w:val="bullet"/>
      <w:lvlText w:val=""/>
      <w:lvlJc w:val="left"/>
      <w:pPr>
        <w:ind w:left="720" w:hanging="360"/>
      </w:pPr>
      <w:rPr>
        <w:rFonts w:ascii="Symbol" w:hAnsi="Symbol" w:hint="default"/>
      </w:rPr>
    </w:lvl>
    <w:lvl w:ilvl="1" w:tplc="4B8CA4A4">
      <w:numFmt w:val="bullet"/>
      <w:lvlText w:val="-"/>
      <w:lvlJc w:val="left"/>
      <w:pPr>
        <w:tabs>
          <w:tab w:val="num" w:pos="644"/>
        </w:tabs>
        <w:ind w:left="644" w:hanging="360"/>
      </w:pPr>
      <w:rPr>
        <w:rFonts w:ascii="Tunga" w:eastAsia="Times New Roman" w:hAnsi="Tunga" w:hint="default"/>
      </w:rPr>
    </w:lvl>
    <w:lvl w:ilvl="2" w:tplc="040C0001">
      <w:start w:val="1"/>
      <w:numFmt w:val="bullet"/>
      <w:lvlText w:val=""/>
      <w:lvlJc w:val="left"/>
      <w:pPr>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D2C07A6"/>
    <w:multiLevelType w:val="hybridMultilevel"/>
    <w:tmpl w:val="CFD00078"/>
    <w:lvl w:ilvl="0" w:tplc="0824869A">
      <w:start w:val="1"/>
      <w:numFmt w:val="bullet"/>
      <w:lvlText w:val=""/>
      <w:lvlJc w:val="left"/>
      <w:pPr>
        <w:ind w:left="720" w:hanging="360"/>
      </w:pPr>
      <w:rPr>
        <w:rFonts w:ascii="Wingdings" w:hAnsi="Wingdings" w:hint="default"/>
        <w:color w:val="4F81BD"/>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
  </w:num>
  <w:num w:numId="4">
    <w:abstractNumId w:val="0"/>
  </w:num>
  <w:num w:numId="5">
    <w:abstractNumId w:val="5"/>
  </w:num>
  <w:num w:numId="6">
    <w:abstractNumId w:val="6"/>
  </w:num>
  <w:num w:numId="7">
    <w:abstractNumId w:val="4"/>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defaultTableStyle w:val="Normal"/>
  <w:drawingGridHorizontalSpacing w:val="110"/>
  <w:drawingGridVerticalSpacing w:val="0"/>
  <w:displayHorizontalDrawingGridEvery w:val="0"/>
  <w:displayVerticalDrawingGridEvery w:val="0"/>
  <w:characterSpacingControl w:val="doNotCompress"/>
  <w:hdrShapeDefaults>
    <o:shapedefaults v:ext="edit" spidmax="3074">
      <o:colormenu v:ext="edit" fillcolor="none [4]" strokecolor="none [1]" shadowcolor="none [2]"/>
    </o:shapedefaults>
    <o:shapelayout v:ext="edit">
      <o:idmap v:ext="edit" data="2"/>
    </o:shapelayout>
  </w:hdrShapeDefaults>
  <w:footnotePr>
    <w:footnote w:id="0"/>
    <w:footnote w:id="1"/>
  </w:footnotePr>
  <w:endnotePr>
    <w:endnote w:id="0"/>
    <w:endnote w:id="1"/>
  </w:endnotePr>
  <w:compat/>
  <w:rsids>
    <w:rsidRoot w:val="00611C40"/>
    <w:rsid w:val="0003412A"/>
    <w:rsid w:val="00053735"/>
    <w:rsid w:val="000901AB"/>
    <w:rsid w:val="000C1D24"/>
    <w:rsid w:val="000D0D31"/>
    <w:rsid w:val="001D16BF"/>
    <w:rsid w:val="002131AF"/>
    <w:rsid w:val="00223DE2"/>
    <w:rsid w:val="002B08C3"/>
    <w:rsid w:val="002E7017"/>
    <w:rsid w:val="00324C0C"/>
    <w:rsid w:val="00337C49"/>
    <w:rsid w:val="00383AE4"/>
    <w:rsid w:val="004726CD"/>
    <w:rsid w:val="004978DE"/>
    <w:rsid w:val="00512512"/>
    <w:rsid w:val="00523D0A"/>
    <w:rsid w:val="005663FD"/>
    <w:rsid w:val="005F1A95"/>
    <w:rsid w:val="00611C40"/>
    <w:rsid w:val="006B7DB7"/>
    <w:rsid w:val="008E15B1"/>
    <w:rsid w:val="0090066B"/>
    <w:rsid w:val="00913A10"/>
    <w:rsid w:val="009E3CFF"/>
    <w:rsid w:val="00B63146"/>
    <w:rsid w:val="00B753DD"/>
    <w:rsid w:val="00D14747"/>
    <w:rsid w:val="00D27413"/>
    <w:rsid w:val="00D30750"/>
    <w:rsid w:val="00DE25D1"/>
    <w:rsid w:val="00E27E83"/>
    <w:rsid w:val="00F57D40"/>
    <w:rsid w:val="00FC0EF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jc w:val="both"/>
    </w:pPr>
    <w:rPr>
      <w:rFonts w:ascii="Book Antiqua" w:hAnsi="Book Antiqua"/>
      <w:sz w:val="22"/>
      <w:szCs w:val="24"/>
      <w:lang w:eastAsia="ar-SA"/>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character" w:customStyle="1" w:styleId="Policepardfaut1">
    <w:name w:val="Police par défaut1"/>
  </w:style>
  <w:style w:type="character" w:customStyle="1" w:styleId="CarCar3">
    <w:name w:val=" Car Car3"/>
    <w:basedOn w:val="Policepardfaut1"/>
    <w:rPr>
      <w:rFonts w:ascii="Book Antiqua" w:hAnsi="Book Antiqua"/>
      <w:sz w:val="22"/>
      <w:szCs w:val="24"/>
      <w:lang w:val="fr-FR" w:eastAsia="ar-SA" w:bidi="ar-SA"/>
    </w:rPr>
  </w:style>
  <w:style w:type="character" w:styleId="Lienhypertexte">
    <w:name w:val="Hyperlink"/>
    <w:basedOn w:val="Policepardfaut1"/>
    <w:rPr>
      <w:color w:val="0000FF"/>
      <w:u w:val="single"/>
    </w:rPr>
  </w:style>
  <w:style w:type="paragraph" w:customStyle="1" w:styleId="Titre1">
    <w:name w:val="Titre1"/>
    <w:basedOn w:val="Normal"/>
    <w:next w:val="Corpsdetexte"/>
    <w:pPr>
      <w:keepNext/>
      <w:spacing w:before="240" w:after="120"/>
    </w:pPr>
    <w:rPr>
      <w:rFonts w:ascii="Arial" w:eastAsia="SimSun" w:hAnsi="Arial" w:cs="Tahoma"/>
      <w:sz w:val="28"/>
      <w:szCs w:val="28"/>
    </w:rPr>
  </w:style>
  <w:style w:type="paragraph" w:styleId="Corpsdetexte">
    <w:name w:val="Body Text"/>
    <w:basedOn w:val="Normal"/>
    <w:pPr>
      <w:spacing w:after="120"/>
    </w:pPr>
  </w:style>
  <w:style w:type="paragraph" w:styleId="Liste">
    <w:name w:val="List"/>
    <w:basedOn w:val="Corpsdetexte"/>
    <w:rPr>
      <w:rFonts w:cs="Tahoma"/>
    </w:rPr>
  </w:style>
  <w:style w:type="paragraph" w:customStyle="1" w:styleId="Lgende1">
    <w:name w:val="Légende1"/>
    <w:basedOn w:val="Normal"/>
    <w:pPr>
      <w:suppressLineNumbers/>
      <w:spacing w:before="120" w:after="120"/>
    </w:pPr>
    <w:rPr>
      <w:rFonts w:cs="Tahoma"/>
      <w:i/>
      <w:iCs/>
      <w:sz w:val="24"/>
    </w:rPr>
  </w:style>
  <w:style w:type="paragraph" w:customStyle="1" w:styleId="Index">
    <w:name w:val="Index"/>
    <w:basedOn w:val="Normal"/>
    <w:pPr>
      <w:suppressLineNumbers/>
    </w:pPr>
    <w:rPr>
      <w:rFonts w:cs="Tahoma"/>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styleId="Paragraphedeliste">
    <w:name w:val="List Paragraph"/>
    <w:basedOn w:val="Normal"/>
    <w:uiPriority w:val="99"/>
    <w:qFormat/>
    <w:rsid w:val="008E15B1"/>
    <w:pPr>
      <w:suppressAutoHyphens w:val="0"/>
      <w:ind w:left="720"/>
      <w:contextualSpacing/>
      <w:jc w:val="left"/>
    </w:pPr>
    <w:rPr>
      <w:rFonts w:ascii="Times New Roman" w:hAnsi="Times New Roman"/>
      <w:sz w:val="24"/>
      <w:lang w:eastAsia="fr-FR"/>
    </w:rPr>
  </w:style>
  <w:style w:type="table" w:styleId="Grilledutableau">
    <w:name w:val="Table Grid"/>
    <w:basedOn w:val="TableauNormal"/>
    <w:uiPriority w:val="59"/>
    <w:rsid w:val="005125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ieddepageCar">
    <w:name w:val="Pied de page Car"/>
    <w:basedOn w:val="Policepardfaut"/>
    <w:link w:val="Pieddepage"/>
    <w:uiPriority w:val="99"/>
    <w:rsid w:val="000901AB"/>
    <w:rPr>
      <w:rFonts w:ascii="Book Antiqua" w:hAnsi="Book Antiqua"/>
      <w:sz w:val="22"/>
      <w:szCs w:val="24"/>
      <w:lang w:eastAsia="ar-SA"/>
    </w:rPr>
  </w:style>
  <w:style w:type="paragraph" w:styleId="Textedebulles">
    <w:name w:val="Balloon Text"/>
    <w:basedOn w:val="Normal"/>
    <w:link w:val="TextedebullesCar"/>
    <w:uiPriority w:val="99"/>
    <w:semiHidden/>
    <w:unhideWhenUsed/>
    <w:rsid w:val="000901AB"/>
    <w:rPr>
      <w:rFonts w:ascii="Tahoma" w:hAnsi="Tahoma" w:cs="Tahoma"/>
      <w:sz w:val="16"/>
      <w:szCs w:val="16"/>
    </w:rPr>
  </w:style>
  <w:style w:type="character" w:customStyle="1" w:styleId="TextedebullesCar">
    <w:name w:val="Texte de bulles Car"/>
    <w:basedOn w:val="Policepardfaut"/>
    <w:link w:val="Textedebulles"/>
    <w:uiPriority w:val="99"/>
    <w:semiHidden/>
    <w:rsid w:val="000901AB"/>
    <w:rPr>
      <w:rFonts w:ascii="Tahoma" w:hAnsi="Tahoma" w:cs="Tahoma"/>
      <w:sz w:val="16"/>
      <w:szCs w:val="16"/>
      <w:lang w:eastAsia="ar-SA"/>
    </w:rPr>
  </w:style>
  <w:style w:type="character" w:styleId="Lienhypertextesuivivisit">
    <w:name w:val="FollowedHyperlink"/>
    <w:basedOn w:val="Policepardfaut"/>
    <w:uiPriority w:val="99"/>
    <w:semiHidden/>
    <w:unhideWhenUsed/>
    <w:rsid w:val="00053735"/>
    <w:rPr>
      <w:color w:val="800080"/>
      <w:u w:val="single"/>
    </w:rPr>
  </w:style>
  <w:style w:type="character" w:styleId="Marquedecommentaire">
    <w:name w:val="annotation reference"/>
    <w:basedOn w:val="Policepardfaut"/>
    <w:uiPriority w:val="99"/>
    <w:semiHidden/>
    <w:unhideWhenUsed/>
    <w:rsid w:val="00053735"/>
    <w:rPr>
      <w:sz w:val="16"/>
      <w:szCs w:val="16"/>
    </w:rPr>
  </w:style>
  <w:style w:type="paragraph" w:styleId="Commentaire">
    <w:name w:val="annotation text"/>
    <w:basedOn w:val="Normal"/>
    <w:link w:val="CommentaireCar"/>
    <w:uiPriority w:val="99"/>
    <w:semiHidden/>
    <w:unhideWhenUsed/>
    <w:rsid w:val="00053735"/>
    <w:rPr>
      <w:sz w:val="20"/>
      <w:szCs w:val="20"/>
    </w:rPr>
  </w:style>
  <w:style w:type="character" w:customStyle="1" w:styleId="CommentaireCar">
    <w:name w:val="Commentaire Car"/>
    <w:basedOn w:val="Policepardfaut"/>
    <w:link w:val="Commentaire"/>
    <w:uiPriority w:val="99"/>
    <w:semiHidden/>
    <w:rsid w:val="00053735"/>
    <w:rPr>
      <w:rFonts w:ascii="Book Antiqua" w:hAnsi="Book Antiqua"/>
      <w:lang w:eastAsia="ar-SA"/>
    </w:rPr>
  </w:style>
  <w:style w:type="paragraph" w:styleId="Objetducommentaire">
    <w:name w:val="annotation subject"/>
    <w:basedOn w:val="Commentaire"/>
    <w:next w:val="Commentaire"/>
    <w:link w:val="ObjetducommentaireCar"/>
    <w:uiPriority w:val="99"/>
    <w:semiHidden/>
    <w:unhideWhenUsed/>
    <w:rsid w:val="00053735"/>
    <w:rPr>
      <w:b/>
      <w:bCs/>
    </w:rPr>
  </w:style>
  <w:style w:type="character" w:customStyle="1" w:styleId="ObjetducommentaireCar">
    <w:name w:val="Objet du commentaire Car"/>
    <w:basedOn w:val="CommentaireCar"/>
    <w:link w:val="Objetducommentaire"/>
    <w:uiPriority w:val="99"/>
    <w:semiHidden/>
    <w:rsid w:val="00053735"/>
    <w:rPr>
      <w:b/>
      <w:bCs/>
    </w:rPr>
  </w:style>
  <w:style w:type="paragraph" w:styleId="NormalWeb">
    <w:name w:val="Normal (Web)"/>
    <w:basedOn w:val="Normal"/>
    <w:uiPriority w:val="99"/>
    <w:semiHidden/>
    <w:unhideWhenUsed/>
    <w:rsid w:val="00324C0C"/>
    <w:pPr>
      <w:suppressAutoHyphens w:val="0"/>
      <w:spacing w:before="100" w:beforeAutospacing="1" w:after="100" w:afterAutospacing="1"/>
      <w:jc w:val="left"/>
    </w:pPr>
    <w:rPr>
      <w:rFonts w:ascii="Times New Roman" w:hAnsi="Times New Roman"/>
      <w:sz w:val="24"/>
      <w:lang w:eastAsia="fr-FR"/>
    </w:rPr>
  </w:style>
</w:styles>
</file>

<file path=word/webSettings.xml><?xml version="1.0" encoding="utf-8"?>
<w:webSettings xmlns:r="http://schemas.openxmlformats.org/officeDocument/2006/relationships" xmlns:w="http://schemas.openxmlformats.org/wordprocessingml/2006/main">
  <w:divs>
    <w:div w:id="320429823">
      <w:bodyDiv w:val="1"/>
      <w:marLeft w:val="0"/>
      <w:marRight w:val="0"/>
      <w:marTop w:val="0"/>
      <w:marBottom w:val="0"/>
      <w:divBdr>
        <w:top w:val="none" w:sz="0" w:space="0" w:color="auto"/>
        <w:left w:val="none" w:sz="0" w:space="0" w:color="auto"/>
        <w:bottom w:val="none" w:sz="0" w:space="0" w:color="auto"/>
        <w:right w:val="none" w:sz="0" w:space="0" w:color="auto"/>
      </w:divBdr>
    </w:div>
    <w:div w:id="83106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1BD49-4039-4E42-979D-3C1E42E44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802</Words>
  <Characters>4417</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N/REF : DIEL/RELOREF/FM/2011- </vt:lpstr>
    </vt:vector>
  </TitlesOfParts>
  <Company>France Terre d'Asile</Company>
  <LinksUpToDate>false</LinksUpToDate>
  <CharactersWithSpaces>5209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N/REF : DIEL/RELOREF/FM/2011-</dc:title>
  <dc:creator>Chloé Ledoux</dc:creator>
  <cp:lastModifiedBy>cledoux</cp:lastModifiedBy>
  <cp:revision>2</cp:revision>
  <cp:lastPrinted>2010-12-22T08:26:00Z</cp:lastPrinted>
  <dcterms:created xsi:type="dcterms:W3CDTF">2016-01-20T15:32:00Z</dcterms:created>
  <dcterms:modified xsi:type="dcterms:W3CDTF">2016-01-20T15:32:00Z</dcterms:modified>
</cp:coreProperties>
</file>